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3B0A" w14:textId="77777777" w:rsidR="005E56CA" w:rsidRDefault="005E56CA" w:rsidP="001D42DE">
      <w:pPr>
        <w:pStyle w:val="Sansinterligne"/>
        <w:jc w:val="center"/>
        <w:rPr>
          <w:rFonts w:ascii="Times New Roman" w:hAnsi="Times New Roman" w:cs="Times New Roman"/>
          <w:b/>
          <w:bCs/>
          <w:color w:val="0070C0"/>
          <w:sz w:val="28"/>
          <w:szCs w:val="28"/>
        </w:rPr>
      </w:pPr>
    </w:p>
    <w:p w14:paraId="19A22DEE" w14:textId="3C299552" w:rsidR="001D42DE" w:rsidRPr="001D42DE" w:rsidRDefault="001D42DE" w:rsidP="001D42DE">
      <w:pPr>
        <w:pStyle w:val="Sansinterligne"/>
        <w:jc w:val="center"/>
        <w:rPr>
          <w:rFonts w:ascii="Times New Roman" w:hAnsi="Times New Roman" w:cs="Times New Roman"/>
          <w:b/>
          <w:bCs/>
          <w:color w:val="0070C0"/>
          <w:sz w:val="28"/>
          <w:szCs w:val="28"/>
        </w:rPr>
      </w:pPr>
      <w:r w:rsidRPr="001D42DE">
        <w:rPr>
          <w:rFonts w:ascii="Times New Roman" w:hAnsi="Times New Roman" w:cs="Times New Roman"/>
          <w:b/>
          <w:bCs/>
          <w:color w:val="0070C0"/>
          <w:sz w:val="28"/>
          <w:szCs w:val="28"/>
        </w:rPr>
        <w:t>Guide SFAR &amp; SFPC « Prévention des erreurs médicamenteuses</w:t>
      </w:r>
    </w:p>
    <w:p w14:paraId="5DFA6938" w14:textId="6AA3668D" w:rsidR="001D42DE" w:rsidRPr="001D42DE" w:rsidRDefault="001D42DE" w:rsidP="001D42DE">
      <w:pPr>
        <w:pStyle w:val="Sansinterligne"/>
        <w:jc w:val="center"/>
        <w:rPr>
          <w:rFonts w:ascii="Times New Roman" w:hAnsi="Times New Roman" w:cs="Times New Roman"/>
          <w:b/>
          <w:bCs/>
          <w:color w:val="0070C0"/>
          <w:sz w:val="28"/>
          <w:szCs w:val="28"/>
        </w:rPr>
      </w:pPr>
      <w:r w:rsidRPr="001D42DE">
        <w:rPr>
          <w:rFonts w:ascii="Times New Roman" w:hAnsi="Times New Roman" w:cs="Times New Roman"/>
          <w:b/>
          <w:bCs/>
          <w:color w:val="0070C0"/>
          <w:sz w:val="28"/>
          <w:szCs w:val="28"/>
        </w:rPr>
        <w:t>en anesthésie et en réanimation en période de crise sanitaire aigüe »</w:t>
      </w:r>
    </w:p>
    <w:p w14:paraId="3DEC1BB1" w14:textId="5F4B7081" w:rsidR="00FB51CA" w:rsidRPr="001D42DE" w:rsidRDefault="00FB51CA" w:rsidP="001D42DE">
      <w:pPr>
        <w:pStyle w:val="Sansinterligne"/>
        <w:jc w:val="center"/>
        <w:rPr>
          <w:rFonts w:ascii="Times New Roman" w:hAnsi="Times New Roman" w:cs="Times New Roman"/>
          <w:b/>
          <w:bCs/>
          <w:color w:val="0070C0"/>
          <w:sz w:val="28"/>
          <w:szCs w:val="28"/>
        </w:rPr>
      </w:pPr>
      <w:r w:rsidRPr="001D42DE">
        <w:rPr>
          <w:rFonts w:ascii="Times New Roman" w:hAnsi="Times New Roman" w:cs="Times New Roman"/>
          <w:b/>
          <w:bCs/>
          <w:color w:val="0070C0"/>
          <w:sz w:val="28"/>
          <w:szCs w:val="28"/>
        </w:rPr>
        <w:t>Check List des principaux points recommandés</w:t>
      </w:r>
    </w:p>
    <w:p w14:paraId="3B015A48" w14:textId="77777777" w:rsidR="005E56CA" w:rsidRDefault="005E56CA" w:rsidP="00FB51CA">
      <w:pPr>
        <w:jc w:val="both"/>
        <w:rPr>
          <w:rFonts w:ascii="Times New Roman" w:hAnsi="Times New Roman" w:cs="Times New Roman"/>
          <w:b/>
          <w:bCs/>
          <w:sz w:val="24"/>
          <w:szCs w:val="24"/>
        </w:rPr>
      </w:pPr>
    </w:p>
    <w:p w14:paraId="6B4F6DE8" w14:textId="221D39A3" w:rsidR="005E56CA" w:rsidRPr="008B5E40" w:rsidRDefault="005E56CA" w:rsidP="00FB51CA">
      <w:pPr>
        <w:jc w:val="both"/>
        <w:rPr>
          <w:rFonts w:ascii="Times New Roman" w:hAnsi="Times New Roman" w:cs="Times New Roman"/>
          <w:b/>
          <w:bCs/>
          <w:sz w:val="24"/>
          <w:szCs w:val="24"/>
        </w:rPr>
      </w:pPr>
      <w:r>
        <w:rPr>
          <w:rFonts w:ascii="Times New Roman" w:hAnsi="Times New Roman" w:cs="Times New Roman"/>
          <w:b/>
          <w:bCs/>
          <w:sz w:val="24"/>
          <w:szCs w:val="24"/>
        </w:rPr>
        <w:t>Principes</w:t>
      </w:r>
      <w:r w:rsidR="00FB51CA" w:rsidRPr="00FB51CA">
        <w:rPr>
          <w:rFonts w:ascii="Times New Roman" w:hAnsi="Times New Roman" w:cs="Times New Roman"/>
          <w:b/>
          <w:bCs/>
          <w:sz w:val="24"/>
          <w:szCs w:val="24"/>
        </w:rPr>
        <w:t xml:space="preserve"> d’utilisation</w:t>
      </w:r>
    </w:p>
    <w:p w14:paraId="37B9ECAC" w14:textId="7504DFF7" w:rsidR="00FB51CA" w:rsidRDefault="00FB51CA" w:rsidP="00FB51CA">
      <w:pPr>
        <w:jc w:val="both"/>
        <w:rPr>
          <w:rFonts w:ascii="Times New Roman" w:hAnsi="Times New Roman" w:cs="Times New Roman"/>
          <w:sz w:val="24"/>
          <w:szCs w:val="24"/>
        </w:rPr>
      </w:pPr>
      <w:r>
        <w:rPr>
          <w:rFonts w:ascii="Times New Roman" w:hAnsi="Times New Roman" w:cs="Times New Roman"/>
          <w:sz w:val="24"/>
          <w:szCs w:val="24"/>
        </w:rPr>
        <w:t xml:space="preserve">La </w:t>
      </w:r>
      <w:r w:rsidRPr="00FB51CA">
        <w:rPr>
          <w:rFonts w:ascii="Times New Roman" w:hAnsi="Times New Roman" w:cs="Times New Roman"/>
          <w:sz w:val="24"/>
          <w:szCs w:val="24"/>
        </w:rPr>
        <w:t>check</w:t>
      </w:r>
      <w:r>
        <w:rPr>
          <w:rFonts w:ascii="Times New Roman" w:hAnsi="Times New Roman" w:cs="Times New Roman"/>
          <w:sz w:val="24"/>
          <w:szCs w:val="24"/>
        </w:rPr>
        <w:t>-</w:t>
      </w:r>
      <w:r w:rsidRPr="00FB51CA">
        <w:rPr>
          <w:rFonts w:ascii="Times New Roman" w:hAnsi="Times New Roman" w:cs="Times New Roman"/>
          <w:sz w:val="24"/>
          <w:szCs w:val="24"/>
        </w:rPr>
        <w:t xml:space="preserve">list </w:t>
      </w:r>
      <w:r>
        <w:rPr>
          <w:rFonts w:ascii="Times New Roman" w:hAnsi="Times New Roman" w:cs="Times New Roman"/>
          <w:sz w:val="24"/>
          <w:szCs w:val="24"/>
        </w:rPr>
        <w:t xml:space="preserve">présentée ci-dessous </w:t>
      </w:r>
      <w:r w:rsidRPr="00FB51CA">
        <w:rPr>
          <w:rFonts w:ascii="Times New Roman" w:hAnsi="Times New Roman" w:cs="Times New Roman"/>
          <w:sz w:val="24"/>
          <w:szCs w:val="24"/>
        </w:rPr>
        <w:t xml:space="preserve">reprend les points </w:t>
      </w:r>
      <w:r>
        <w:rPr>
          <w:rFonts w:ascii="Times New Roman" w:hAnsi="Times New Roman" w:cs="Times New Roman"/>
          <w:sz w:val="24"/>
          <w:szCs w:val="24"/>
        </w:rPr>
        <w:t>s</w:t>
      </w:r>
      <w:r w:rsidRPr="00FB51CA">
        <w:rPr>
          <w:rFonts w:ascii="Times New Roman" w:hAnsi="Times New Roman" w:cs="Times New Roman"/>
          <w:sz w:val="24"/>
          <w:szCs w:val="24"/>
        </w:rPr>
        <w:t>aillants principaux issus des</w:t>
      </w:r>
      <w:r w:rsidR="006B3332">
        <w:rPr>
          <w:rFonts w:ascii="Times New Roman" w:hAnsi="Times New Roman" w:cs="Times New Roman"/>
          <w:sz w:val="24"/>
          <w:szCs w:val="24"/>
        </w:rPr>
        <w:t xml:space="preserve"> préconisations</w:t>
      </w:r>
      <w:r w:rsidRPr="00FB51CA">
        <w:rPr>
          <w:rFonts w:ascii="Times New Roman" w:hAnsi="Times New Roman" w:cs="Times New Roman"/>
          <w:sz w:val="24"/>
          <w:szCs w:val="24"/>
        </w:rPr>
        <w:t xml:space="preserve"> détaillées du </w:t>
      </w:r>
      <w:r>
        <w:rPr>
          <w:rFonts w:ascii="Times New Roman" w:hAnsi="Times New Roman" w:cs="Times New Roman"/>
          <w:sz w:val="24"/>
          <w:szCs w:val="24"/>
        </w:rPr>
        <w:t>G</w:t>
      </w:r>
      <w:r w:rsidRPr="00FB51CA">
        <w:rPr>
          <w:rFonts w:ascii="Times New Roman" w:hAnsi="Times New Roman" w:cs="Times New Roman"/>
          <w:sz w:val="24"/>
          <w:szCs w:val="24"/>
        </w:rPr>
        <w:t>uide</w:t>
      </w:r>
      <w:r>
        <w:rPr>
          <w:rFonts w:ascii="Times New Roman" w:hAnsi="Times New Roman" w:cs="Times New Roman"/>
          <w:sz w:val="24"/>
          <w:szCs w:val="24"/>
        </w:rPr>
        <w:t xml:space="preserve"> SFAR &amp; SFPC « </w:t>
      </w:r>
      <w:r w:rsidRPr="003842B2">
        <w:rPr>
          <w:rFonts w:ascii="Times New Roman" w:hAnsi="Times New Roman" w:cs="Times New Roman"/>
          <w:b/>
          <w:bCs/>
          <w:sz w:val="24"/>
          <w:szCs w:val="24"/>
        </w:rPr>
        <w:t>Prévention des erreurs médicamenteuses en anesthésie et en réanimation en période de crise sanitaire aigüe</w:t>
      </w:r>
      <w:r>
        <w:rPr>
          <w:rFonts w:ascii="Times New Roman" w:hAnsi="Times New Roman" w:cs="Times New Roman"/>
          <w:sz w:val="24"/>
          <w:szCs w:val="24"/>
        </w:rPr>
        <w:t> » version mai 2020</w:t>
      </w:r>
      <w:r w:rsidRPr="00FB51CA">
        <w:rPr>
          <w:rFonts w:ascii="Times New Roman" w:hAnsi="Times New Roman" w:cs="Times New Roman"/>
          <w:sz w:val="24"/>
          <w:szCs w:val="24"/>
        </w:rPr>
        <w:t>.</w:t>
      </w:r>
      <w:r>
        <w:rPr>
          <w:rFonts w:ascii="Times New Roman" w:hAnsi="Times New Roman" w:cs="Times New Roman"/>
          <w:sz w:val="24"/>
          <w:szCs w:val="24"/>
        </w:rPr>
        <w:t xml:space="preserve"> Chaque établissement peut bien entendu ajouter des items supplémentaires qui lui sont spécifiques</w:t>
      </w:r>
      <w:r w:rsidR="005E56CA">
        <w:rPr>
          <w:rFonts w:ascii="Times New Roman" w:hAnsi="Times New Roman" w:cs="Times New Roman"/>
          <w:sz w:val="24"/>
          <w:szCs w:val="24"/>
        </w:rPr>
        <w:t xml:space="preserve"> et doit se l’approprier</w:t>
      </w:r>
      <w:r>
        <w:rPr>
          <w:rFonts w:ascii="Times New Roman" w:hAnsi="Times New Roman" w:cs="Times New Roman"/>
          <w:sz w:val="24"/>
          <w:szCs w:val="24"/>
        </w:rPr>
        <w:t>.</w:t>
      </w:r>
    </w:p>
    <w:p w14:paraId="6628E204" w14:textId="4D65E805" w:rsidR="005E56CA" w:rsidRDefault="00FB51CA" w:rsidP="005E56CA">
      <w:pPr>
        <w:jc w:val="both"/>
        <w:rPr>
          <w:rFonts w:ascii="Times New Roman" w:hAnsi="Times New Roman" w:cs="Times New Roman"/>
          <w:sz w:val="24"/>
          <w:szCs w:val="24"/>
        </w:rPr>
      </w:pPr>
      <w:r>
        <w:rPr>
          <w:rFonts w:ascii="Times New Roman" w:hAnsi="Times New Roman" w:cs="Times New Roman"/>
          <w:sz w:val="24"/>
          <w:szCs w:val="24"/>
        </w:rPr>
        <w:t>L</w:t>
      </w:r>
      <w:r w:rsidR="005E56CA">
        <w:rPr>
          <w:rFonts w:ascii="Times New Roman" w:hAnsi="Times New Roman" w:cs="Times New Roman"/>
          <w:sz w:val="24"/>
          <w:szCs w:val="24"/>
        </w:rPr>
        <w:t xml:space="preserve">es </w:t>
      </w:r>
      <w:r>
        <w:rPr>
          <w:rFonts w:ascii="Times New Roman" w:hAnsi="Times New Roman" w:cs="Times New Roman"/>
          <w:sz w:val="24"/>
          <w:szCs w:val="24"/>
        </w:rPr>
        <w:t>objectif</w:t>
      </w:r>
      <w:r w:rsidR="005E56CA">
        <w:rPr>
          <w:rFonts w:ascii="Times New Roman" w:hAnsi="Times New Roman" w:cs="Times New Roman"/>
          <w:sz w:val="24"/>
          <w:szCs w:val="24"/>
        </w:rPr>
        <w:t>s</w:t>
      </w:r>
      <w:r>
        <w:rPr>
          <w:rFonts w:ascii="Times New Roman" w:hAnsi="Times New Roman" w:cs="Times New Roman"/>
          <w:sz w:val="24"/>
          <w:szCs w:val="24"/>
        </w:rPr>
        <w:t xml:space="preserve"> de cette check-list </w:t>
      </w:r>
      <w:r w:rsidR="005E56CA">
        <w:rPr>
          <w:rFonts w:ascii="Times New Roman" w:hAnsi="Times New Roman" w:cs="Times New Roman"/>
          <w:sz w:val="24"/>
          <w:szCs w:val="24"/>
        </w:rPr>
        <w:t>sont</w:t>
      </w:r>
      <w:r>
        <w:rPr>
          <w:rFonts w:ascii="Times New Roman" w:hAnsi="Times New Roman" w:cs="Times New Roman"/>
          <w:sz w:val="24"/>
          <w:szCs w:val="24"/>
        </w:rPr>
        <w:t xml:space="preserve">, en complément du guide de </w:t>
      </w:r>
      <w:r w:rsidR="006B3332">
        <w:rPr>
          <w:rFonts w:ascii="Times New Roman" w:hAnsi="Times New Roman" w:cs="Times New Roman"/>
          <w:sz w:val="24"/>
          <w:szCs w:val="24"/>
        </w:rPr>
        <w:t>préconisations</w:t>
      </w:r>
      <w:r>
        <w:rPr>
          <w:rFonts w:ascii="Times New Roman" w:hAnsi="Times New Roman" w:cs="Times New Roman"/>
          <w:sz w:val="24"/>
          <w:szCs w:val="24"/>
        </w:rPr>
        <w:t>, de faciliter dans le domaine de la prise en charge médicamenteuse (PECM), la préparation d’une crise sanitaire aigüe, et en cas de survenue, le déroulé des actions à mener.</w:t>
      </w:r>
      <w:r w:rsidR="005E56CA">
        <w:rPr>
          <w:rFonts w:ascii="Times New Roman" w:hAnsi="Times New Roman" w:cs="Times New Roman"/>
          <w:sz w:val="24"/>
          <w:szCs w:val="24"/>
        </w:rPr>
        <w:t xml:space="preserve"> </w:t>
      </w:r>
    </w:p>
    <w:p w14:paraId="099845A4" w14:textId="46E6AD92" w:rsidR="005E56CA" w:rsidRDefault="005E56CA" w:rsidP="005E56CA">
      <w:pPr>
        <w:jc w:val="both"/>
        <w:rPr>
          <w:rFonts w:ascii="Times New Roman" w:hAnsi="Times New Roman" w:cs="Times New Roman"/>
          <w:sz w:val="24"/>
          <w:szCs w:val="24"/>
        </w:rPr>
      </w:pPr>
      <w:r>
        <w:rPr>
          <w:rFonts w:ascii="Times New Roman" w:hAnsi="Times New Roman" w:cs="Times New Roman"/>
          <w:sz w:val="24"/>
          <w:szCs w:val="24"/>
        </w:rPr>
        <w:t>En amont et pendant la crise, elle permet de v</w:t>
      </w:r>
      <w:r w:rsidRPr="005E56CA">
        <w:rPr>
          <w:rFonts w:ascii="Times New Roman" w:hAnsi="Times New Roman" w:cs="Times New Roman"/>
          <w:sz w:val="24"/>
          <w:szCs w:val="24"/>
        </w:rPr>
        <w:t xml:space="preserve">érifier les éléments indispensables pour une prise en charge </w:t>
      </w:r>
      <w:r>
        <w:rPr>
          <w:rFonts w:ascii="Times New Roman" w:hAnsi="Times New Roman" w:cs="Times New Roman"/>
          <w:sz w:val="24"/>
          <w:szCs w:val="24"/>
        </w:rPr>
        <w:t xml:space="preserve">médicamenteuse </w:t>
      </w:r>
      <w:r w:rsidRPr="005E56CA">
        <w:rPr>
          <w:rFonts w:ascii="Times New Roman" w:hAnsi="Times New Roman" w:cs="Times New Roman"/>
          <w:sz w:val="24"/>
          <w:szCs w:val="24"/>
        </w:rPr>
        <w:t>des patients</w:t>
      </w:r>
      <w:r w:rsidR="003842B2">
        <w:rPr>
          <w:rFonts w:ascii="Times New Roman" w:hAnsi="Times New Roman" w:cs="Times New Roman"/>
          <w:sz w:val="24"/>
          <w:szCs w:val="24"/>
        </w:rPr>
        <w:t xml:space="preserve"> adaptée et sécurisée</w:t>
      </w:r>
      <w:r w:rsidRPr="005E56CA">
        <w:rPr>
          <w:rFonts w:ascii="Times New Roman" w:hAnsi="Times New Roman" w:cs="Times New Roman"/>
          <w:sz w:val="24"/>
          <w:szCs w:val="24"/>
        </w:rPr>
        <w:t xml:space="preserve">, </w:t>
      </w:r>
      <w:r>
        <w:rPr>
          <w:rFonts w:ascii="Times New Roman" w:hAnsi="Times New Roman" w:cs="Times New Roman"/>
          <w:sz w:val="24"/>
          <w:szCs w:val="24"/>
        </w:rPr>
        <w:t>et d’objectiver/d</w:t>
      </w:r>
      <w:r w:rsidRPr="005E56CA">
        <w:rPr>
          <w:rFonts w:ascii="Times New Roman" w:hAnsi="Times New Roman" w:cs="Times New Roman"/>
          <w:sz w:val="24"/>
          <w:szCs w:val="24"/>
        </w:rPr>
        <w:t>écider</w:t>
      </w:r>
      <w:r>
        <w:rPr>
          <w:rFonts w:ascii="Times New Roman" w:hAnsi="Times New Roman" w:cs="Times New Roman"/>
          <w:sz w:val="24"/>
          <w:szCs w:val="24"/>
        </w:rPr>
        <w:t xml:space="preserve">/tracer si besoin </w:t>
      </w:r>
      <w:r w:rsidRPr="005E56CA">
        <w:rPr>
          <w:rFonts w:ascii="Times New Roman" w:hAnsi="Times New Roman" w:cs="Times New Roman"/>
          <w:sz w:val="24"/>
          <w:szCs w:val="24"/>
        </w:rPr>
        <w:t>de la poursuite ou non de</w:t>
      </w:r>
      <w:r>
        <w:rPr>
          <w:rFonts w:ascii="Times New Roman" w:hAnsi="Times New Roman" w:cs="Times New Roman"/>
          <w:sz w:val="24"/>
          <w:szCs w:val="24"/>
        </w:rPr>
        <w:t>s actions envisagées</w:t>
      </w:r>
      <w:r w:rsidRPr="005E56CA">
        <w:rPr>
          <w:rFonts w:ascii="Times New Roman" w:hAnsi="Times New Roman" w:cs="Times New Roman"/>
          <w:sz w:val="24"/>
          <w:szCs w:val="24"/>
        </w:rPr>
        <w:t>.</w:t>
      </w:r>
    </w:p>
    <w:p w14:paraId="68AEE76A" w14:textId="0D5B45E6" w:rsidR="008B5E40" w:rsidRPr="008B5E40" w:rsidRDefault="008B5E40" w:rsidP="008B5E40">
      <w:pPr>
        <w:jc w:val="both"/>
        <w:rPr>
          <w:rFonts w:ascii="Times New Roman" w:hAnsi="Times New Roman" w:cs="Times New Roman"/>
          <w:sz w:val="24"/>
          <w:szCs w:val="24"/>
        </w:rPr>
      </w:pPr>
      <w:r w:rsidRPr="008B5E40">
        <w:rPr>
          <w:rFonts w:ascii="Times New Roman" w:hAnsi="Times New Roman" w:cs="Times New Roman"/>
          <w:sz w:val="24"/>
          <w:szCs w:val="24"/>
        </w:rPr>
        <w:t>Cette check-list cible en particulier :</w:t>
      </w:r>
    </w:p>
    <w:p w14:paraId="6602B3F7" w14:textId="019551EA"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composition d’un COPIL pluridisciplinaire</w:t>
      </w:r>
    </w:p>
    <w:p w14:paraId="07843902" w14:textId="58742AD0"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désignation d’un référent(s)</w:t>
      </w:r>
    </w:p>
    <w:p w14:paraId="6668F7F1" w14:textId="7B9B5F3A"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présence des pharmaciens dans les unités</w:t>
      </w:r>
    </w:p>
    <w:p w14:paraId="758A3BFD" w14:textId="12A12E6E"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L’aspect organisationnel dans les unités (approvisionnement, étiquetage, rangement, …)</w:t>
      </w:r>
    </w:p>
    <w:p w14:paraId="683835B6" w14:textId="4C7EFD43"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gestion des stocks à l’échelle des services et de l’établissement</w:t>
      </w:r>
    </w:p>
    <w:p w14:paraId="4CE63A10" w14:textId="3EC6E23C"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formation puis l’accompagnent des personnels nouvellement affectés</w:t>
      </w:r>
    </w:p>
    <w:p w14:paraId="51C1EF4C" w14:textId="6EE1EB0A"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L’accessibilité aux protocoles institutionnels</w:t>
      </w:r>
    </w:p>
    <w:p w14:paraId="3D302C40" w14:textId="6C02D744"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déclaration et l’analyse des EM</w:t>
      </w:r>
    </w:p>
    <w:p w14:paraId="349410D1" w14:textId="440936A0" w:rsidR="008B5E40" w:rsidRP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Le partage d’information (courtes réunions régulières)</w:t>
      </w:r>
    </w:p>
    <w:p w14:paraId="1A9D9F1F" w14:textId="62971898" w:rsidR="008B5E40" w:rsidRDefault="008B5E40" w:rsidP="008B5E40">
      <w:pPr>
        <w:pStyle w:val="Sansinterligne"/>
        <w:rPr>
          <w:rFonts w:ascii="Times New Roman" w:hAnsi="Times New Roman" w:cs="Times New Roman"/>
          <w:sz w:val="24"/>
          <w:szCs w:val="24"/>
        </w:rPr>
      </w:pPr>
      <w:r w:rsidRPr="008B5E40">
        <w:rPr>
          <w:rFonts w:ascii="Times New Roman" w:hAnsi="Times New Roman" w:cs="Times New Roman"/>
          <w:sz w:val="24"/>
          <w:szCs w:val="24"/>
        </w:rPr>
        <w:t>-        La prévention du stress lié à la crise</w:t>
      </w:r>
    </w:p>
    <w:p w14:paraId="599772D5" w14:textId="77777777" w:rsidR="008B5E40" w:rsidRPr="008B5E40" w:rsidRDefault="008B5E40" w:rsidP="008B5E40">
      <w:pPr>
        <w:pStyle w:val="Sansinterligne"/>
        <w:rPr>
          <w:rFonts w:ascii="Times New Roman" w:hAnsi="Times New Roman" w:cs="Times New Roman"/>
          <w:sz w:val="24"/>
          <w:szCs w:val="24"/>
        </w:rPr>
      </w:pPr>
    </w:p>
    <w:p w14:paraId="703550A6" w14:textId="647D2985" w:rsidR="005E56CA" w:rsidRPr="005E56CA" w:rsidRDefault="005E56CA" w:rsidP="005E56CA">
      <w:pPr>
        <w:jc w:val="both"/>
        <w:rPr>
          <w:rFonts w:ascii="Times New Roman" w:hAnsi="Times New Roman" w:cs="Times New Roman"/>
          <w:sz w:val="24"/>
          <w:szCs w:val="24"/>
        </w:rPr>
      </w:pPr>
      <w:r>
        <w:rPr>
          <w:rFonts w:ascii="Times New Roman" w:hAnsi="Times New Roman" w:cs="Times New Roman"/>
          <w:sz w:val="24"/>
          <w:szCs w:val="24"/>
        </w:rPr>
        <w:t xml:space="preserve">La checklist doit être remplie institutionnellement, </w:t>
      </w:r>
      <w:r w:rsidRPr="005E56CA">
        <w:rPr>
          <w:rFonts w:ascii="Times New Roman" w:hAnsi="Times New Roman" w:cs="Times New Roman"/>
          <w:sz w:val="24"/>
          <w:szCs w:val="24"/>
        </w:rPr>
        <w:t>en équipe</w:t>
      </w:r>
      <w:r>
        <w:rPr>
          <w:rFonts w:ascii="Times New Roman" w:hAnsi="Times New Roman" w:cs="Times New Roman"/>
          <w:sz w:val="24"/>
          <w:szCs w:val="24"/>
        </w:rPr>
        <w:t xml:space="preserve"> pluridisciplinaire associant les différents acteurs concernés. </w:t>
      </w:r>
      <w:r w:rsidRPr="005E56CA">
        <w:rPr>
          <w:rFonts w:ascii="Times New Roman" w:hAnsi="Times New Roman" w:cs="Times New Roman"/>
          <w:sz w:val="24"/>
          <w:szCs w:val="24"/>
        </w:rPr>
        <w:t xml:space="preserve"> </w:t>
      </w:r>
    </w:p>
    <w:p w14:paraId="147C53B6" w14:textId="33667A2F" w:rsidR="008B5E40" w:rsidRDefault="005E56CA" w:rsidP="005E56CA">
      <w:pPr>
        <w:jc w:val="both"/>
        <w:rPr>
          <w:rFonts w:ascii="Times New Roman" w:hAnsi="Times New Roman" w:cs="Times New Roman"/>
          <w:sz w:val="24"/>
          <w:szCs w:val="24"/>
        </w:rPr>
      </w:pPr>
      <w:r>
        <w:rPr>
          <w:rFonts w:ascii="Times New Roman" w:hAnsi="Times New Roman" w:cs="Times New Roman"/>
          <w:sz w:val="24"/>
          <w:szCs w:val="24"/>
        </w:rPr>
        <w:t xml:space="preserve">Pour faciliter son utilisation, elle est présentée en </w:t>
      </w:r>
      <w:r w:rsidR="003842B2">
        <w:rPr>
          <w:rFonts w:ascii="Times New Roman" w:hAnsi="Times New Roman" w:cs="Times New Roman"/>
          <w:sz w:val="24"/>
          <w:szCs w:val="24"/>
        </w:rPr>
        <w:t>2</w:t>
      </w:r>
      <w:r>
        <w:rPr>
          <w:rFonts w:ascii="Times New Roman" w:hAnsi="Times New Roman" w:cs="Times New Roman"/>
          <w:sz w:val="24"/>
          <w:szCs w:val="24"/>
        </w:rPr>
        <w:t xml:space="preserve"> parties, correspondant aux phases AVANT CRISE</w:t>
      </w:r>
      <w:r w:rsidR="00075643">
        <w:rPr>
          <w:rFonts w:ascii="Times New Roman" w:hAnsi="Times New Roman" w:cs="Times New Roman"/>
          <w:sz w:val="24"/>
          <w:szCs w:val="24"/>
        </w:rPr>
        <w:t xml:space="preserve"> (préparation)</w:t>
      </w:r>
      <w:r w:rsidR="003842B2">
        <w:rPr>
          <w:rFonts w:ascii="Times New Roman" w:hAnsi="Times New Roman" w:cs="Times New Roman"/>
          <w:sz w:val="24"/>
          <w:szCs w:val="24"/>
        </w:rPr>
        <w:t xml:space="preserve"> et</w:t>
      </w:r>
      <w:r w:rsidR="00075643">
        <w:rPr>
          <w:rFonts w:ascii="Times New Roman" w:hAnsi="Times New Roman" w:cs="Times New Roman"/>
          <w:sz w:val="24"/>
          <w:szCs w:val="24"/>
        </w:rPr>
        <w:t xml:space="preserve"> </w:t>
      </w:r>
      <w:r>
        <w:rPr>
          <w:rFonts w:ascii="Times New Roman" w:hAnsi="Times New Roman" w:cs="Times New Roman"/>
          <w:sz w:val="24"/>
          <w:szCs w:val="24"/>
        </w:rPr>
        <w:t>PENDANT CRISE</w:t>
      </w:r>
      <w:r w:rsidR="00075643">
        <w:rPr>
          <w:rFonts w:ascii="Times New Roman" w:hAnsi="Times New Roman" w:cs="Times New Roman"/>
          <w:sz w:val="24"/>
          <w:szCs w:val="24"/>
        </w:rPr>
        <w:t xml:space="preserve"> (accompagnement)</w:t>
      </w:r>
      <w:r>
        <w:rPr>
          <w:rFonts w:ascii="Times New Roman" w:hAnsi="Times New Roman" w:cs="Times New Roman"/>
          <w:sz w:val="24"/>
          <w:szCs w:val="24"/>
        </w:rPr>
        <w:t>.</w:t>
      </w:r>
    </w:p>
    <w:p w14:paraId="6567265D" w14:textId="5982DA89" w:rsidR="00FB51CA" w:rsidRDefault="00FB51CA" w:rsidP="00FB51CA">
      <w:pPr>
        <w:jc w:val="both"/>
        <w:rPr>
          <w:rFonts w:ascii="Times New Roman" w:hAnsi="Times New Roman" w:cs="Times New Roman"/>
          <w:sz w:val="24"/>
          <w:szCs w:val="24"/>
        </w:rPr>
      </w:pPr>
      <w:r w:rsidRPr="00FB51CA">
        <w:rPr>
          <w:rFonts w:ascii="Times New Roman" w:hAnsi="Times New Roman" w:cs="Times New Roman"/>
          <w:sz w:val="24"/>
          <w:szCs w:val="24"/>
        </w:rPr>
        <w:t xml:space="preserve">La rédaction </w:t>
      </w:r>
      <w:r>
        <w:rPr>
          <w:rFonts w:ascii="Times New Roman" w:hAnsi="Times New Roman" w:cs="Times New Roman"/>
          <w:sz w:val="24"/>
          <w:szCs w:val="24"/>
        </w:rPr>
        <w:t xml:space="preserve">du </w:t>
      </w:r>
      <w:r w:rsidRPr="00FB51CA">
        <w:rPr>
          <w:rFonts w:ascii="Times New Roman" w:hAnsi="Times New Roman" w:cs="Times New Roman"/>
          <w:sz w:val="24"/>
          <w:szCs w:val="24"/>
        </w:rPr>
        <w:t xml:space="preserve">guide par la SFAR et la SFPC s’inscrit dans une </w:t>
      </w:r>
      <w:r w:rsidRPr="003842B2">
        <w:rPr>
          <w:rFonts w:ascii="Times New Roman" w:hAnsi="Times New Roman" w:cs="Times New Roman"/>
          <w:b/>
          <w:bCs/>
          <w:sz w:val="24"/>
          <w:szCs w:val="24"/>
        </w:rPr>
        <w:t>approche participative et collaborative</w:t>
      </w:r>
      <w:r w:rsidRPr="00FB51CA">
        <w:rPr>
          <w:rFonts w:ascii="Times New Roman" w:hAnsi="Times New Roman" w:cs="Times New Roman"/>
          <w:sz w:val="24"/>
          <w:szCs w:val="24"/>
        </w:rPr>
        <w:t xml:space="preserve">. </w:t>
      </w:r>
      <w:r>
        <w:rPr>
          <w:rFonts w:ascii="Times New Roman" w:hAnsi="Times New Roman" w:cs="Times New Roman"/>
          <w:sz w:val="24"/>
          <w:szCs w:val="24"/>
        </w:rPr>
        <w:t xml:space="preserve">C’est </w:t>
      </w:r>
      <w:r w:rsidRPr="00FB51CA">
        <w:rPr>
          <w:rFonts w:ascii="Times New Roman" w:hAnsi="Times New Roman" w:cs="Times New Roman"/>
          <w:sz w:val="24"/>
          <w:szCs w:val="24"/>
        </w:rPr>
        <w:t>pourquoi, il est proposé aux professionnels de santé et aux établissements de participer à cette démarche et notamment d’adresser au groupe de travail (GT) (</w:t>
      </w:r>
      <w:hyperlink r:id="rId9" w:history="1">
        <w:r w:rsidR="001D42DE" w:rsidRPr="00C12BEF">
          <w:rPr>
            <w:rStyle w:val="Lienhypertexte"/>
            <w:rFonts w:ascii="Times New Roman" w:hAnsi="Times New Roman" w:cs="Times New Roman"/>
            <w:sz w:val="24"/>
            <w:szCs w:val="24"/>
          </w:rPr>
          <w:t>SFARSFPC.EM@gmail.com</w:t>
        </w:r>
      </w:hyperlink>
      <w:r w:rsidRPr="00FB51CA">
        <w:rPr>
          <w:rFonts w:ascii="Times New Roman" w:hAnsi="Times New Roman" w:cs="Times New Roman"/>
          <w:sz w:val="24"/>
          <w:szCs w:val="24"/>
        </w:rPr>
        <w:t xml:space="preserve">) </w:t>
      </w:r>
      <w:r>
        <w:rPr>
          <w:rFonts w:ascii="Times New Roman" w:hAnsi="Times New Roman" w:cs="Times New Roman"/>
          <w:sz w:val="24"/>
          <w:szCs w:val="24"/>
        </w:rPr>
        <w:t>leurs propositions de modifications et d’amélioration</w:t>
      </w:r>
      <w:r w:rsidR="006B3332">
        <w:rPr>
          <w:rFonts w:ascii="Times New Roman" w:hAnsi="Times New Roman" w:cs="Times New Roman"/>
          <w:sz w:val="24"/>
          <w:szCs w:val="24"/>
        </w:rPr>
        <w:t>s</w:t>
      </w:r>
      <w:r>
        <w:rPr>
          <w:rFonts w:ascii="Times New Roman" w:hAnsi="Times New Roman" w:cs="Times New Roman"/>
          <w:sz w:val="24"/>
          <w:szCs w:val="24"/>
        </w:rPr>
        <w:t xml:space="preserve"> de ce document.</w:t>
      </w:r>
    </w:p>
    <w:p w14:paraId="4EEDB204" w14:textId="3EC7F10C" w:rsidR="00DE1C6B" w:rsidRDefault="007A5C24" w:rsidP="007A5C24">
      <w:pPr>
        <w:ind w:left="4111"/>
        <w:jc w:val="both"/>
      </w:pPr>
      <w:r>
        <w:tab/>
      </w:r>
      <w:r>
        <w:tab/>
      </w:r>
    </w:p>
    <w:p w14:paraId="01F9B819" w14:textId="28B739BB" w:rsidR="00EA03B5" w:rsidRDefault="00EA03B5" w:rsidP="00EA03B5">
      <w:pPr>
        <w:rPr>
          <w:rFonts w:ascii="Times New Roman" w:hAnsi="Times New Roman" w:cs="Times New Roman"/>
        </w:rPr>
      </w:pPr>
      <w:r>
        <w:rPr>
          <w:rFonts w:ascii="Times New Roman" w:hAnsi="Times New Roman" w:cs="Times New Roman"/>
        </w:rPr>
        <w:t xml:space="preserve">                                                       </w:t>
      </w:r>
    </w:p>
    <w:p w14:paraId="6D27A250" w14:textId="77777777" w:rsidR="008D6125" w:rsidRDefault="008D6125" w:rsidP="00EA03B5">
      <w:pPr>
        <w:jc w:val="both"/>
        <w:rPr>
          <w:rFonts w:ascii="Times New Roman" w:hAnsi="Times New Roman" w:cs="Times New Roman"/>
        </w:rPr>
        <w:sectPr w:rsidR="008D6125" w:rsidSect="007A5C24">
          <w:headerReference w:type="default" r:id="rId10"/>
          <w:footerReference w:type="default" r:id="rId11"/>
          <w:pgSz w:w="11906" w:h="16838"/>
          <w:pgMar w:top="1134" w:right="1134" w:bottom="1134" w:left="1134" w:header="708" w:footer="708" w:gutter="0"/>
          <w:cols w:space="708"/>
          <w:docGrid w:linePitch="360"/>
        </w:sectPr>
      </w:pPr>
    </w:p>
    <w:p w14:paraId="2467E458" w14:textId="40AFBB6A" w:rsidR="005E56CA" w:rsidRDefault="005E56CA" w:rsidP="00EA03B5">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2003"/>
        <w:gridCol w:w="6489"/>
        <w:gridCol w:w="1556"/>
        <w:gridCol w:w="4512"/>
      </w:tblGrid>
      <w:tr w:rsidR="00075643" w14:paraId="0EC2C036" w14:textId="77777777" w:rsidTr="004E3CA8">
        <w:tc>
          <w:tcPr>
            <w:tcW w:w="14560" w:type="dxa"/>
            <w:gridSpan w:val="4"/>
          </w:tcPr>
          <w:p w14:paraId="6A9A762D" w14:textId="43F33F39" w:rsidR="00075643" w:rsidRPr="00075643" w:rsidRDefault="00075643" w:rsidP="00075643">
            <w:pPr>
              <w:pStyle w:val="Sansinterligne"/>
              <w:jc w:val="center"/>
              <w:rPr>
                <w:rFonts w:ascii="Times New Roman" w:hAnsi="Times New Roman" w:cs="Times New Roman"/>
                <w:b/>
                <w:bCs/>
                <w:color w:val="0070C0"/>
                <w:sz w:val="24"/>
                <w:szCs w:val="24"/>
              </w:rPr>
            </w:pPr>
            <w:bookmarkStart w:id="0" w:name="_Hlk41378480"/>
            <w:r w:rsidRPr="00075643">
              <w:rPr>
                <w:rFonts w:ascii="Times New Roman" w:hAnsi="Times New Roman" w:cs="Times New Roman"/>
                <w:b/>
                <w:bCs/>
                <w:color w:val="0070C0"/>
                <w:sz w:val="24"/>
                <w:szCs w:val="24"/>
              </w:rPr>
              <w:t>« Prévention des erreurs médicamenteuses</w:t>
            </w:r>
          </w:p>
          <w:p w14:paraId="42B49309" w14:textId="77777777" w:rsidR="00075643" w:rsidRPr="00075643" w:rsidRDefault="00075643" w:rsidP="00075643">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p w14:paraId="171B5619" w14:textId="77777777" w:rsidR="00075643" w:rsidRPr="00075643" w:rsidRDefault="00075643" w:rsidP="00EA03B5">
            <w:pPr>
              <w:jc w:val="both"/>
              <w:rPr>
                <w:rFonts w:ascii="Times New Roman" w:hAnsi="Times New Roman" w:cs="Times New Roman"/>
                <w:sz w:val="24"/>
                <w:szCs w:val="24"/>
              </w:rPr>
            </w:pPr>
          </w:p>
        </w:tc>
      </w:tr>
      <w:tr w:rsidR="00075643" w14:paraId="44A3565D" w14:textId="77777777" w:rsidTr="004E3CA8">
        <w:tc>
          <w:tcPr>
            <w:tcW w:w="14560" w:type="dxa"/>
            <w:gridSpan w:val="4"/>
            <w:shd w:val="clear" w:color="auto" w:fill="B4C6E7" w:themeFill="accent1" w:themeFillTint="66"/>
          </w:tcPr>
          <w:p w14:paraId="33B1BCC3" w14:textId="105E0A9A" w:rsidR="00075643" w:rsidRPr="00075643" w:rsidRDefault="00075643" w:rsidP="00075643">
            <w:pPr>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Phase de préparation AVANT CRISE</w:t>
            </w:r>
          </w:p>
        </w:tc>
      </w:tr>
      <w:tr w:rsidR="00075643" w:rsidRPr="00075643" w14:paraId="1C6E50DB" w14:textId="77777777" w:rsidTr="004E3CA8">
        <w:tc>
          <w:tcPr>
            <w:tcW w:w="2003" w:type="dxa"/>
          </w:tcPr>
          <w:p w14:paraId="3CE2CC72" w14:textId="7F41042D" w:rsidR="00075643" w:rsidRPr="00075643" w:rsidRDefault="00075643" w:rsidP="008D6125">
            <w:pPr>
              <w:jc w:val="center"/>
              <w:rPr>
                <w:rFonts w:ascii="Times New Roman" w:hAnsi="Times New Roman" w:cs="Times New Roman"/>
                <w:b/>
                <w:bCs/>
              </w:rPr>
            </w:pPr>
            <w:r>
              <w:rPr>
                <w:rFonts w:ascii="Times New Roman" w:hAnsi="Times New Roman" w:cs="Times New Roman"/>
                <w:b/>
                <w:bCs/>
              </w:rPr>
              <w:t>Domaine</w:t>
            </w:r>
          </w:p>
        </w:tc>
        <w:tc>
          <w:tcPr>
            <w:tcW w:w="6489" w:type="dxa"/>
          </w:tcPr>
          <w:p w14:paraId="43092CE6" w14:textId="1EC8C884" w:rsidR="00075643" w:rsidRPr="00075643" w:rsidRDefault="006B3332" w:rsidP="00075643">
            <w:pPr>
              <w:jc w:val="center"/>
              <w:rPr>
                <w:rFonts w:ascii="Times New Roman" w:hAnsi="Times New Roman" w:cs="Times New Roman"/>
                <w:b/>
                <w:bCs/>
              </w:rPr>
            </w:pPr>
            <w:r>
              <w:rPr>
                <w:rFonts w:ascii="Times New Roman" w:hAnsi="Times New Roman" w:cs="Times New Roman"/>
                <w:b/>
                <w:bCs/>
              </w:rPr>
              <w:t>P</w:t>
            </w:r>
            <w:r w:rsidRPr="006B3332">
              <w:rPr>
                <w:rFonts w:ascii="Times New Roman" w:hAnsi="Times New Roman" w:cs="Times New Roman"/>
                <w:b/>
                <w:bCs/>
              </w:rPr>
              <w:t>réconisations</w:t>
            </w:r>
          </w:p>
        </w:tc>
        <w:tc>
          <w:tcPr>
            <w:tcW w:w="1556" w:type="dxa"/>
          </w:tcPr>
          <w:p w14:paraId="4ED0D0F8" w14:textId="77777777" w:rsidR="005A5F02" w:rsidRDefault="00075643" w:rsidP="00075643">
            <w:pPr>
              <w:jc w:val="center"/>
              <w:rPr>
                <w:rFonts w:ascii="Times New Roman" w:hAnsi="Times New Roman" w:cs="Times New Roman"/>
                <w:b/>
                <w:bCs/>
              </w:rPr>
            </w:pPr>
            <w:r w:rsidRPr="00075643">
              <w:rPr>
                <w:rFonts w:ascii="Times New Roman" w:hAnsi="Times New Roman" w:cs="Times New Roman"/>
                <w:b/>
                <w:bCs/>
              </w:rPr>
              <w:t xml:space="preserve">Présents : </w:t>
            </w:r>
          </w:p>
          <w:p w14:paraId="63C9F60C" w14:textId="20848967" w:rsidR="00075643" w:rsidRPr="00075643" w:rsidRDefault="00075643" w:rsidP="00075643">
            <w:pPr>
              <w:jc w:val="center"/>
              <w:rPr>
                <w:rFonts w:ascii="Times New Roman" w:hAnsi="Times New Roman" w:cs="Times New Roman"/>
                <w:b/>
                <w:bCs/>
              </w:rPr>
            </w:pPr>
            <w:r w:rsidRPr="00075643">
              <w:rPr>
                <w:rFonts w:ascii="Times New Roman" w:hAnsi="Times New Roman" w:cs="Times New Roman"/>
                <w:b/>
                <w:bCs/>
              </w:rPr>
              <w:t>Oui / Non / En cours</w:t>
            </w:r>
            <w:r w:rsidR="005A5F02">
              <w:rPr>
                <w:rFonts w:ascii="Times New Roman" w:hAnsi="Times New Roman" w:cs="Times New Roman"/>
                <w:b/>
                <w:bCs/>
              </w:rPr>
              <w:t xml:space="preserve"> / NA</w:t>
            </w:r>
          </w:p>
        </w:tc>
        <w:tc>
          <w:tcPr>
            <w:tcW w:w="4512" w:type="dxa"/>
          </w:tcPr>
          <w:p w14:paraId="55F112E2" w14:textId="5B85BD58" w:rsidR="00075643" w:rsidRPr="00075643" w:rsidRDefault="00075643" w:rsidP="00075643">
            <w:pPr>
              <w:jc w:val="center"/>
              <w:rPr>
                <w:rFonts w:ascii="Times New Roman" w:hAnsi="Times New Roman" w:cs="Times New Roman"/>
                <w:b/>
                <w:bCs/>
              </w:rPr>
            </w:pPr>
            <w:r w:rsidRPr="00075643">
              <w:rPr>
                <w:rFonts w:ascii="Times New Roman" w:hAnsi="Times New Roman" w:cs="Times New Roman"/>
                <w:b/>
                <w:bCs/>
              </w:rPr>
              <w:t>Détails - Commentaires</w:t>
            </w:r>
          </w:p>
        </w:tc>
      </w:tr>
      <w:tr w:rsidR="008865F4" w14:paraId="288785E2" w14:textId="77777777" w:rsidTr="004E3CA8">
        <w:tc>
          <w:tcPr>
            <w:tcW w:w="2003" w:type="dxa"/>
            <w:vMerge w:val="restart"/>
          </w:tcPr>
          <w:p w14:paraId="4F20927C" w14:textId="418613C8" w:rsidR="008865F4" w:rsidRPr="008865F4" w:rsidRDefault="008865F4" w:rsidP="008D6125">
            <w:pPr>
              <w:jc w:val="center"/>
              <w:rPr>
                <w:rFonts w:ascii="Times New Roman" w:hAnsi="Times New Roman" w:cs="Times New Roman"/>
                <w:b/>
                <w:bCs/>
              </w:rPr>
            </w:pPr>
            <w:r w:rsidRPr="008865F4">
              <w:rPr>
                <w:rFonts w:ascii="Times New Roman" w:hAnsi="Times New Roman" w:cs="Times New Roman"/>
                <w:b/>
                <w:bCs/>
              </w:rPr>
              <w:t>Institutionnel stratégique</w:t>
            </w:r>
          </w:p>
        </w:tc>
        <w:tc>
          <w:tcPr>
            <w:tcW w:w="6489" w:type="dxa"/>
          </w:tcPr>
          <w:p w14:paraId="3B1A22A2" w14:textId="05C491BA" w:rsidR="008865F4" w:rsidRPr="00097E96" w:rsidRDefault="008865F4" w:rsidP="00EA03B5">
            <w:pPr>
              <w:jc w:val="both"/>
              <w:rPr>
                <w:rFonts w:ascii="Times New Roman" w:eastAsia="Times New Roman" w:hAnsi="Times New Roman" w:cs="Times New Roman"/>
                <w:iCs/>
                <w:color w:val="000000"/>
              </w:rPr>
            </w:pPr>
            <w:r w:rsidRPr="00097E96">
              <w:rPr>
                <w:rFonts w:ascii="Times New Roman" w:eastAsia="Times New Roman" w:hAnsi="Times New Roman" w:cs="Times New Roman"/>
                <w:color w:val="000000"/>
              </w:rPr>
              <w:t xml:space="preserve">La stratégie de sécurité des soins identifiée en préparation des crises (plan blanc …) intègre les risques liés aux différentes étapes de la PECM, </w:t>
            </w:r>
            <w:r w:rsidRPr="00097E96">
              <w:rPr>
                <w:rFonts w:ascii="Times New Roman" w:eastAsia="Times New Roman" w:hAnsi="Times New Roman" w:cs="Times New Roman"/>
                <w:iCs/>
                <w:color w:val="000000"/>
              </w:rPr>
              <w:t xml:space="preserve">ciblant </w:t>
            </w:r>
            <w:r w:rsidRPr="008B5E40">
              <w:rPr>
                <w:rFonts w:ascii="Times New Roman" w:eastAsia="Times New Roman" w:hAnsi="Times New Roman" w:cs="Times New Roman"/>
                <w:iCs/>
              </w:rPr>
              <w:t xml:space="preserve">notamment </w:t>
            </w:r>
            <w:r w:rsidR="00097E96" w:rsidRPr="008B5E40">
              <w:rPr>
                <w:rFonts w:ascii="Times New Roman" w:eastAsia="Times New Roman" w:hAnsi="Times New Roman" w:cs="Times New Roman"/>
                <w:iCs/>
              </w:rPr>
              <w:t xml:space="preserve">la préparation et </w:t>
            </w:r>
            <w:r w:rsidRPr="008B5E40">
              <w:rPr>
                <w:rFonts w:ascii="Times New Roman" w:eastAsia="Times New Roman" w:hAnsi="Times New Roman" w:cs="Times New Roman"/>
                <w:iCs/>
              </w:rPr>
              <w:t>l’administration</w:t>
            </w:r>
            <w:r w:rsidRPr="00097E96">
              <w:rPr>
                <w:rFonts w:ascii="Times New Roman" w:eastAsia="Times New Roman" w:hAnsi="Times New Roman" w:cs="Times New Roman"/>
                <w:iCs/>
                <w:color w:val="000000"/>
              </w:rPr>
              <w:t>.</w:t>
            </w:r>
          </w:p>
          <w:p w14:paraId="3A49F0A6" w14:textId="6351258B" w:rsidR="00577503" w:rsidRDefault="00577503" w:rsidP="00EA03B5">
            <w:pPr>
              <w:jc w:val="both"/>
              <w:rPr>
                <w:rFonts w:ascii="Times New Roman" w:hAnsi="Times New Roman" w:cs="Times New Roman"/>
              </w:rPr>
            </w:pPr>
          </w:p>
        </w:tc>
        <w:tc>
          <w:tcPr>
            <w:tcW w:w="1556" w:type="dxa"/>
          </w:tcPr>
          <w:p w14:paraId="2FA09057" w14:textId="520C3B40" w:rsidR="008865F4" w:rsidRDefault="008865F4" w:rsidP="00EA03B5">
            <w:pPr>
              <w:jc w:val="both"/>
              <w:rPr>
                <w:rFonts w:ascii="Times New Roman" w:hAnsi="Times New Roman" w:cs="Times New Roman"/>
              </w:rPr>
            </w:pPr>
          </w:p>
        </w:tc>
        <w:tc>
          <w:tcPr>
            <w:tcW w:w="4512" w:type="dxa"/>
          </w:tcPr>
          <w:p w14:paraId="3DCE25A8" w14:textId="77777777" w:rsidR="008865F4" w:rsidRDefault="008865F4" w:rsidP="00EA03B5">
            <w:pPr>
              <w:jc w:val="both"/>
              <w:rPr>
                <w:rFonts w:ascii="Times New Roman" w:hAnsi="Times New Roman" w:cs="Times New Roman"/>
              </w:rPr>
            </w:pPr>
          </w:p>
        </w:tc>
      </w:tr>
      <w:tr w:rsidR="008865F4" w14:paraId="630536C2" w14:textId="77777777" w:rsidTr="004E3CA8">
        <w:tc>
          <w:tcPr>
            <w:tcW w:w="2003" w:type="dxa"/>
            <w:vMerge/>
          </w:tcPr>
          <w:p w14:paraId="7227FF7F" w14:textId="77777777" w:rsidR="008865F4" w:rsidRPr="008865F4" w:rsidRDefault="008865F4" w:rsidP="008D6125">
            <w:pPr>
              <w:jc w:val="center"/>
              <w:rPr>
                <w:rFonts w:ascii="Times New Roman" w:hAnsi="Times New Roman" w:cs="Times New Roman"/>
                <w:b/>
                <w:bCs/>
              </w:rPr>
            </w:pPr>
          </w:p>
        </w:tc>
        <w:tc>
          <w:tcPr>
            <w:tcW w:w="6489" w:type="dxa"/>
          </w:tcPr>
          <w:p w14:paraId="09BDD897" w14:textId="77777777" w:rsidR="008865F4" w:rsidRDefault="008865F4" w:rsidP="00EA03B5">
            <w:pPr>
              <w:jc w:val="both"/>
              <w:rPr>
                <w:rFonts w:ascii="Times New Roman" w:eastAsia="Times New Roman" w:hAnsi="Times New Roman"/>
                <w:color w:val="000000"/>
              </w:rPr>
            </w:pPr>
            <w:r w:rsidRPr="008D6125">
              <w:rPr>
                <w:rFonts w:ascii="Times New Roman" w:eastAsia="Times New Roman" w:hAnsi="Times New Roman"/>
                <w:color w:val="000000"/>
              </w:rPr>
              <w:t>Au niveau de l’établissement, un suivi très fin et continu des stocks disponibles par médicaments et par unités de soins est facilement réalisable.</w:t>
            </w:r>
          </w:p>
          <w:p w14:paraId="7B38E3C4" w14:textId="74AF7239" w:rsidR="00577503" w:rsidRDefault="00577503" w:rsidP="00EA03B5">
            <w:pPr>
              <w:jc w:val="both"/>
              <w:rPr>
                <w:rFonts w:ascii="Times New Roman" w:hAnsi="Times New Roman" w:cs="Times New Roman"/>
              </w:rPr>
            </w:pPr>
          </w:p>
        </w:tc>
        <w:tc>
          <w:tcPr>
            <w:tcW w:w="1556" w:type="dxa"/>
          </w:tcPr>
          <w:p w14:paraId="0381A786" w14:textId="41A1E772" w:rsidR="008865F4" w:rsidRDefault="008865F4" w:rsidP="00EA03B5">
            <w:pPr>
              <w:jc w:val="both"/>
              <w:rPr>
                <w:rFonts w:ascii="Times New Roman" w:hAnsi="Times New Roman" w:cs="Times New Roman"/>
              </w:rPr>
            </w:pPr>
          </w:p>
        </w:tc>
        <w:tc>
          <w:tcPr>
            <w:tcW w:w="4512" w:type="dxa"/>
          </w:tcPr>
          <w:p w14:paraId="200460E0" w14:textId="77777777" w:rsidR="008865F4" w:rsidRDefault="008865F4" w:rsidP="00EA03B5">
            <w:pPr>
              <w:jc w:val="both"/>
              <w:rPr>
                <w:rFonts w:ascii="Times New Roman" w:hAnsi="Times New Roman" w:cs="Times New Roman"/>
              </w:rPr>
            </w:pPr>
          </w:p>
        </w:tc>
      </w:tr>
      <w:tr w:rsidR="008865F4" w14:paraId="31C42BDE" w14:textId="77777777" w:rsidTr="004E3CA8">
        <w:tc>
          <w:tcPr>
            <w:tcW w:w="2003" w:type="dxa"/>
            <w:vMerge/>
          </w:tcPr>
          <w:p w14:paraId="5A1291F5" w14:textId="77777777" w:rsidR="008865F4" w:rsidRPr="008865F4" w:rsidRDefault="008865F4" w:rsidP="008D6125">
            <w:pPr>
              <w:jc w:val="center"/>
              <w:rPr>
                <w:rFonts w:ascii="Times New Roman" w:hAnsi="Times New Roman" w:cs="Times New Roman"/>
                <w:b/>
                <w:bCs/>
              </w:rPr>
            </w:pPr>
          </w:p>
        </w:tc>
        <w:tc>
          <w:tcPr>
            <w:tcW w:w="6489" w:type="dxa"/>
          </w:tcPr>
          <w:p w14:paraId="2CAB6204" w14:textId="77777777" w:rsidR="008865F4" w:rsidRDefault="008865F4" w:rsidP="00EA03B5">
            <w:pPr>
              <w:jc w:val="both"/>
              <w:rPr>
                <w:rFonts w:ascii="Times New Roman" w:eastAsia="Times New Roman" w:hAnsi="Times New Roman"/>
              </w:rPr>
            </w:pPr>
            <w:r w:rsidRPr="005A5F02">
              <w:rPr>
                <w:rFonts w:ascii="Times New Roman" w:eastAsia="Times New Roman" w:hAnsi="Times New Roman"/>
                <w:color w:val="000000"/>
              </w:rPr>
              <w:t xml:space="preserve">Une stratégie d’épargne des produits (médicaments et dispositifs médicaux) essentiels pour l’anesthésie et la réanimation, </w:t>
            </w:r>
            <w:r w:rsidRPr="005A5F02">
              <w:rPr>
                <w:rFonts w:ascii="Times New Roman" w:eastAsia="Times New Roman" w:hAnsi="Times New Roman"/>
              </w:rPr>
              <w:t xml:space="preserve">intégrant les alternatives identifiées et </w:t>
            </w:r>
            <w:r w:rsidRPr="005A5F02">
              <w:rPr>
                <w:rFonts w:ascii="Times New Roman" w:eastAsia="Times New Roman" w:hAnsi="Times New Roman"/>
                <w:color w:val="000000"/>
              </w:rPr>
              <w:t>précisant les protocoles thérapeutiques retenus ainsi que les modifications apportées, élaborée par une équipe institutionnelle pluriprofessionnelle (anesthésistes, chirurgiens, pharmaciens)</w:t>
            </w:r>
            <w:r w:rsidRPr="005A5F02">
              <w:rPr>
                <w:rFonts w:ascii="Times New Roman" w:eastAsia="Times New Roman" w:hAnsi="Times New Roman"/>
              </w:rPr>
              <w:t xml:space="preserve"> à partir des recommandations nationales est définie.</w:t>
            </w:r>
          </w:p>
          <w:p w14:paraId="5F076F19" w14:textId="532AD147" w:rsidR="00577503" w:rsidRPr="005A5F02" w:rsidRDefault="00577503" w:rsidP="00EA03B5">
            <w:pPr>
              <w:jc w:val="both"/>
              <w:rPr>
                <w:rFonts w:ascii="Times New Roman" w:hAnsi="Times New Roman" w:cs="Times New Roman"/>
              </w:rPr>
            </w:pPr>
          </w:p>
        </w:tc>
        <w:tc>
          <w:tcPr>
            <w:tcW w:w="1556" w:type="dxa"/>
          </w:tcPr>
          <w:p w14:paraId="157649E9" w14:textId="5086D0DC" w:rsidR="008865F4" w:rsidRDefault="008865F4" w:rsidP="00EA03B5">
            <w:pPr>
              <w:jc w:val="both"/>
              <w:rPr>
                <w:rFonts w:ascii="Times New Roman" w:hAnsi="Times New Roman" w:cs="Times New Roman"/>
              </w:rPr>
            </w:pPr>
          </w:p>
        </w:tc>
        <w:tc>
          <w:tcPr>
            <w:tcW w:w="4512" w:type="dxa"/>
          </w:tcPr>
          <w:p w14:paraId="75FE2451" w14:textId="77777777" w:rsidR="008865F4" w:rsidRDefault="008865F4" w:rsidP="00EA03B5">
            <w:pPr>
              <w:jc w:val="both"/>
              <w:rPr>
                <w:rFonts w:ascii="Times New Roman" w:hAnsi="Times New Roman" w:cs="Times New Roman"/>
              </w:rPr>
            </w:pPr>
          </w:p>
        </w:tc>
      </w:tr>
      <w:tr w:rsidR="00075643" w14:paraId="067C0B9E" w14:textId="77777777" w:rsidTr="004E3CA8">
        <w:tc>
          <w:tcPr>
            <w:tcW w:w="2003" w:type="dxa"/>
          </w:tcPr>
          <w:p w14:paraId="4DD3A19D" w14:textId="5F5BB379" w:rsidR="00075643" w:rsidRPr="008865F4" w:rsidRDefault="005A5F02" w:rsidP="008D6125">
            <w:pPr>
              <w:jc w:val="center"/>
              <w:rPr>
                <w:rFonts w:ascii="Times New Roman" w:hAnsi="Times New Roman" w:cs="Times New Roman"/>
                <w:b/>
                <w:bCs/>
              </w:rPr>
            </w:pPr>
            <w:r w:rsidRPr="008865F4">
              <w:rPr>
                <w:rFonts w:ascii="Times New Roman" w:hAnsi="Times New Roman" w:cs="Times New Roman"/>
                <w:b/>
                <w:bCs/>
              </w:rPr>
              <w:t>Institutionnel Culture Sécurité</w:t>
            </w:r>
          </w:p>
        </w:tc>
        <w:tc>
          <w:tcPr>
            <w:tcW w:w="6489" w:type="dxa"/>
          </w:tcPr>
          <w:p w14:paraId="25614EA5" w14:textId="77777777" w:rsidR="00075643" w:rsidRDefault="005A5F02" w:rsidP="00EA03B5">
            <w:pPr>
              <w:jc w:val="both"/>
              <w:rPr>
                <w:rFonts w:ascii="Times New Roman" w:eastAsia="Times New Roman" w:hAnsi="Times New Roman"/>
                <w:color w:val="000000"/>
              </w:rPr>
            </w:pPr>
            <w:r>
              <w:rPr>
                <w:rFonts w:ascii="Times New Roman" w:eastAsia="Times New Roman" w:hAnsi="Times New Roman"/>
                <w:color w:val="000000"/>
              </w:rPr>
              <w:t xml:space="preserve">Un </w:t>
            </w:r>
            <w:r w:rsidRPr="005A5F02">
              <w:rPr>
                <w:rFonts w:ascii="Times New Roman" w:eastAsia="Times New Roman" w:hAnsi="Times New Roman"/>
                <w:color w:val="000000"/>
              </w:rPr>
              <w:t xml:space="preserve">groupe spécifique </w:t>
            </w:r>
            <w:r>
              <w:rPr>
                <w:rFonts w:ascii="Times New Roman" w:eastAsia="Times New Roman" w:hAnsi="Times New Roman"/>
                <w:color w:val="000000"/>
              </w:rPr>
              <w:t xml:space="preserve">pluridisciplinaire </w:t>
            </w:r>
            <w:r w:rsidRPr="005A5F02">
              <w:rPr>
                <w:rFonts w:ascii="Times New Roman" w:eastAsia="Times New Roman" w:hAnsi="Times New Roman"/>
                <w:color w:val="000000"/>
              </w:rPr>
              <w:t>est identifié afin de réaliser, selon des méthodologies validées</w:t>
            </w:r>
            <w:r>
              <w:rPr>
                <w:rFonts w:ascii="Times New Roman" w:eastAsia="Times New Roman" w:hAnsi="Times New Roman"/>
                <w:color w:val="000000"/>
              </w:rPr>
              <w:t xml:space="preserve"> des analyses </w:t>
            </w:r>
            <w:r>
              <w:rPr>
                <w:rFonts w:ascii="Times New Roman" w:eastAsia="Times New Roman" w:hAnsi="Times New Roman"/>
                <w:i/>
                <w:color w:val="000000"/>
              </w:rPr>
              <w:t>a priori</w:t>
            </w:r>
            <w:r>
              <w:rPr>
                <w:rFonts w:ascii="Times New Roman" w:eastAsia="Times New Roman" w:hAnsi="Times New Roman"/>
                <w:color w:val="000000"/>
              </w:rPr>
              <w:t xml:space="preserve"> (matrice de risques) </w:t>
            </w:r>
            <w:r w:rsidR="006D6859">
              <w:rPr>
                <w:rFonts w:ascii="Times New Roman" w:eastAsia="Times New Roman" w:hAnsi="Times New Roman"/>
                <w:color w:val="000000"/>
              </w:rPr>
              <w:t>d</w:t>
            </w:r>
            <w:r>
              <w:rPr>
                <w:rFonts w:ascii="Times New Roman" w:eastAsia="Times New Roman" w:hAnsi="Times New Roman"/>
                <w:color w:val="000000"/>
              </w:rPr>
              <w:t>es risques supplémentaires spécifiques à la période CRISE sur l’ensemble du processus de la PECM, de la prescription à l’administration, durant tout le parcours de soins du patient, de son admission à sa sortie.</w:t>
            </w:r>
          </w:p>
          <w:p w14:paraId="523FE684" w14:textId="45DC0965" w:rsidR="00577503" w:rsidRDefault="00577503" w:rsidP="00EA03B5">
            <w:pPr>
              <w:jc w:val="both"/>
              <w:rPr>
                <w:rFonts w:ascii="Times New Roman" w:hAnsi="Times New Roman" w:cs="Times New Roman"/>
              </w:rPr>
            </w:pPr>
          </w:p>
        </w:tc>
        <w:tc>
          <w:tcPr>
            <w:tcW w:w="1556" w:type="dxa"/>
          </w:tcPr>
          <w:p w14:paraId="4AEBE631" w14:textId="3B3DF07E" w:rsidR="00075643" w:rsidRDefault="00075643" w:rsidP="00EA03B5">
            <w:pPr>
              <w:jc w:val="both"/>
              <w:rPr>
                <w:rFonts w:ascii="Times New Roman" w:hAnsi="Times New Roman" w:cs="Times New Roman"/>
              </w:rPr>
            </w:pPr>
          </w:p>
        </w:tc>
        <w:tc>
          <w:tcPr>
            <w:tcW w:w="4512" w:type="dxa"/>
          </w:tcPr>
          <w:p w14:paraId="56EABDB1" w14:textId="77777777" w:rsidR="00075643" w:rsidRDefault="00075643" w:rsidP="00EA03B5">
            <w:pPr>
              <w:jc w:val="both"/>
              <w:rPr>
                <w:rFonts w:ascii="Times New Roman" w:hAnsi="Times New Roman" w:cs="Times New Roman"/>
              </w:rPr>
            </w:pPr>
          </w:p>
        </w:tc>
      </w:tr>
      <w:tr w:rsidR="00075643" w14:paraId="44810444" w14:textId="77777777" w:rsidTr="004E3CA8">
        <w:tc>
          <w:tcPr>
            <w:tcW w:w="2003" w:type="dxa"/>
          </w:tcPr>
          <w:p w14:paraId="5FD6577B" w14:textId="69FBC922" w:rsidR="00075643" w:rsidRPr="008865F4" w:rsidRDefault="006D6859" w:rsidP="008D6125">
            <w:pPr>
              <w:jc w:val="center"/>
              <w:rPr>
                <w:rFonts w:ascii="Times New Roman" w:hAnsi="Times New Roman" w:cs="Times New Roman"/>
                <w:b/>
                <w:bCs/>
              </w:rPr>
            </w:pPr>
            <w:r w:rsidRPr="008865F4">
              <w:rPr>
                <w:rFonts w:ascii="Times New Roman" w:hAnsi="Times New Roman" w:cs="Times New Roman"/>
                <w:b/>
                <w:bCs/>
              </w:rPr>
              <w:t>Institutionnel Communication</w:t>
            </w:r>
          </w:p>
        </w:tc>
        <w:tc>
          <w:tcPr>
            <w:tcW w:w="6489" w:type="dxa"/>
          </w:tcPr>
          <w:p w14:paraId="2B665394" w14:textId="6B95EC74" w:rsidR="004E3CA8" w:rsidRPr="00577503" w:rsidRDefault="006D6859" w:rsidP="00EA03B5">
            <w:pPr>
              <w:jc w:val="both"/>
              <w:rPr>
                <w:rFonts w:ascii="Times New Roman" w:eastAsia="Times New Roman" w:hAnsi="Times New Roman"/>
                <w:color w:val="000000"/>
              </w:rPr>
            </w:pPr>
            <w:r w:rsidRPr="006D6859">
              <w:rPr>
                <w:rFonts w:ascii="Times New Roman" w:eastAsia="Times New Roman" w:hAnsi="Times New Roman"/>
                <w:color w:val="000000"/>
              </w:rPr>
              <w:t>Une organisation permettant de favoriser</w:t>
            </w:r>
            <w:r w:rsidR="003842B2">
              <w:rPr>
                <w:rFonts w:ascii="Times New Roman" w:eastAsia="Times New Roman" w:hAnsi="Times New Roman"/>
                <w:color w:val="000000"/>
              </w:rPr>
              <w:t xml:space="preserve"> en cas de CRISE</w:t>
            </w:r>
            <w:r w:rsidRPr="006D6859">
              <w:rPr>
                <w:rFonts w:ascii="Times New Roman" w:eastAsia="Times New Roman" w:hAnsi="Times New Roman"/>
                <w:color w:val="000000"/>
              </w:rPr>
              <w:t xml:space="preserve"> des partages réguliers d’informations et des collaborations intra et inter établissements afin </w:t>
            </w:r>
            <w:r w:rsidRPr="006D6859">
              <w:rPr>
                <w:rFonts w:ascii="Times New Roman" w:eastAsia="Times New Roman" w:hAnsi="Times New Roman"/>
              </w:rPr>
              <w:t>d’optimiser et d’harmoniser</w:t>
            </w:r>
            <w:r w:rsidRPr="006D6859">
              <w:rPr>
                <w:rFonts w:ascii="Times New Roman" w:eastAsia="Times New Roman" w:hAnsi="Times New Roman"/>
                <w:color w:val="000000"/>
              </w:rPr>
              <w:t xml:space="preserve"> la PECM des patients </w:t>
            </w:r>
            <w:r w:rsidRPr="006D6859">
              <w:rPr>
                <w:rFonts w:ascii="Times New Roman" w:eastAsia="Times New Roman" w:hAnsi="Times New Roman"/>
              </w:rPr>
              <w:t xml:space="preserve">au regard des </w:t>
            </w:r>
            <w:r w:rsidRPr="006D6859">
              <w:rPr>
                <w:rFonts w:ascii="Times New Roman" w:eastAsia="Times New Roman" w:hAnsi="Times New Roman"/>
                <w:color w:val="000000"/>
              </w:rPr>
              <w:t>recommandations à l’instant « T » est définie.</w:t>
            </w:r>
          </w:p>
        </w:tc>
        <w:tc>
          <w:tcPr>
            <w:tcW w:w="1556" w:type="dxa"/>
          </w:tcPr>
          <w:p w14:paraId="3CE6F488" w14:textId="787B407F" w:rsidR="00075643" w:rsidRDefault="00075643" w:rsidP="00EA03B5">
            <w:pPr>
              <w:jc w:val="both"/>
              <w:rPr>
                <w:rFonts w:ascii="Times New Roman" w:hAnsi="Times New Roman" w:cs="Times New Roman"/>
              </w:rPr>
            </w:pPr>
          </w:p>
        </w:tc>
        <w:tc>
          <w:tcPr>
            <w:tcW w:w="4512" w:type="dxa"/>
          </w:tcPr>
          <w:p w14:paraId="033FE000" w14:textId="77777777" w:rsidR="00075643" w:rsidRDefault="00075643" w:rsidP="00EA03B5">
            <w:pPr>
              <w:jc w:val="both"/>
              <w:rPr>
                <w:rFonts w:ascii="Times New Roman" w:hAnsi="Times New Roman" w:cs="Times New Roman"/>
              </w:rPr>
            </w:pPr>
          </w:p>
        </w:tc>
      </w:tr>
      <w:tr w:rsidR="004E3CA8" w14:paraId="1386E85B" w14:textId="77777777" w:rsidTr="00AD6AA8">
        <w:tc>
          <w:tcPr>
            <w:tcW w:w="14560" w:type="dxa"/>
            <w:gridSpan w:val="4"/>
          </w:tcPr>
          <w:p w14:paraId="0BDB1224" w14:textId="77777777" w:rsidR="004E3CA8" w:rsidRPr="00075643" w:rsidRDefault="004E3CA8" w:rsidP="004E3CA8">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6E53AE77" w14:textId="77777777" w:rsidR="004E3CA8" w:rsidRPr="00075643" w:rsidRDefault="004E3CA8" w:rsidP="004E3CA8">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p w14:paraId="33EFD9E5" w14:textId="77777777" w:rsidR="004E3CA8" w:rsidRDefault="004E3CA8" w:rsidP="00EA03B5">
            <w:pPr>
              <w:jc w:val="both"/>
              <w:rPr>
                <w:rFonts w:ascii="Times New Roman" w:hAnsi="Times New Roman" w:cs="Times New Roman"/>
              </w:rPr>
            </w:pPr>
          </w:p>
        </w:tc>
      </w:tr>
      <w:tr w:rsidR="004E3CA8" w14:paraId="120CD2D4" w14:textId="77777777" w:rsidTr="004E3CA8">
        <w:tc>
          <w:tcPr>
            <w:tcW w:w="14560" w:type="dxa"/>
            <w:gridSpan w:val="4"/>
            <w:shd w:val="clear" w:color="auto" w:fill="B4C6E7" w:themeFill="accent1" w:themeFillTint="66"/>
          </w:tcPr>
          <w:p w14:paraId="3DA22FB4" w14:textId="2E92F150" w:rsidR="004E3CA8" w:rsidRDefault="004E3CA8" w:rsidP="004E3CA8">
            <w:pPr>
              <w:jc w:val="center"/>
              <w:rPr>
                <w:rFonts w:ascii="Times New Roman" w:hAnsi="Times New Roman" w:cs="Times New Roman"/>
              </w:rPr>
            </w:pPr>
            <w:r w:rsidRPr="00075643">
              <w:rPr>
                <w:rFonts w:ascii="Times New Roman" w:hAnsi="Times New Roman" w:cs="Times New Roman"/>
                <w:b/>
                <w:bCs/>
                <w:color w:val="0070C0"/>
                <w:sz w:val="24"/>
                <w:szCs w:val="24"/>
              </w:rPr>
              <w:t>Phase de préparation AVANT CRISE</w:t>
            </w:r>
          </w:p>
        </w:tc>
      </w:tr>
      <w:tr w:rsidR="00C90EE0" w14:paraId="15B17FD4" w14:textId="77777777" w:rsidTr="004E3CA8">
        <w:tc>
          <w:tcPr>
            <w:tcW w:w="2003" w:type="dxa"/>
            <w:vMerge w:val="restart"/>
          </w:tcPr>
          <w:p w14:paraId="248D7B40" w14:textId="0BD2DD6B" w:rsidR="00C90EE0" w:rsidRPr="004E3CA8" w:rsidRDefault="00C90EE0" w:rsidP="004E3CA8">
            <w:pPr>
              <w:jc w:val="center"/>
              <w:rPr>
                <w:rFonts w:ascii="Times New Roman" w:hAnsi="Times New Roman" w:cs="Times New Roman"/>
                <w:b/>
                <w:bCs/>
              </w:rPr>
            </w:pPr>
            <w:r w:rsidRPr="004E3CA8">
              <w:rPr>
                <w:rFonts w:ascii="Times New Roman" w:hAnsi="Times New Roman" w:cs="Times New Roman"/>
                <w:b/>
                <w:bCs/>
              </w:rPr>
              <w:t>Organisationnelle</w:t>
            </w:r>
          </w:p>
        </w:tc>
        <w:tc>
          <w:tcPr>
            <w:tcW w:w="6489" w:type="dxa"/>
          </w:tcPr>
          <w:p w14:paraId="2E21A8DD" w14:textId="76FDF1A4" w:rsidR="00C90EE0" w:rsidRDefault="00C90EE0" w:rsidP="004E3CA8">
            <w:pPr>
              <w:jc w:val="both"/>
              <w:rPr>
                <w:rFonts w:ascii="Times New Roman" w:eastAsia="Times New Roman" w:hAnsi="Times New Roman"/>
              </w:rPr>
            </w:pPr>
            <w:r>
              <w:rPr>
                <w:rFonts w:ascii="Times New Roman" w:eastAsia="Times New Roman" w:hAnsi="Times New Roman"/>
              </w:rPr>
              <w:t>U</w:t>
            </w:r>
            <w:r w:rsidRPr="00F602BD">
              <w:rPr>
                <w:rFonts w:ascii="Times New Roman" w:eastAsia="Times New Roman" w:hAnsi="Times New Roman"/>
              </w:rPr>
              <w:t xml:space="preserve">ne </w:t>
            </w:r>
            <w:r w:rsidRPr="005D06DA">
              <w:rPr>
                <w:rFonts w:ascii="Times New Roman" w:eastAsia="Times New Roman" w:hAnsi="Times New Roman"/>
              </w:rPr>
              <w:t>organisation adaptée à une période CRISE,</w:t>
            </w:r>
            <w:r w:rsidRPr="00F602BD">
              <w:rPr>
                <w:rFonts w:ascii="Times New Roman" w:eastAsia="Times New Roman" w:hAnsi="Times New Roman"/>
              </w:rPr>
              <w:t xml:space="preserve"> aux niveaux qualitatif et quantitatif, des unités de soins </w:t>
            </w:r>
            <w:r w:rsidRPr="008B5E40">
              <w:rPr>
                <w:rFonts w:ascii="Times New Roman" w:eastAsia="Times New Roman" w:hAnsi="Times New Roman"/>
              </w:rPr>
              <w:t xml:space="preserve">d’anesthésie </w:t>
            </w:r>
            <w:r w:rsidR="00097E96" w:rsidRPr="008B5E40">
              <w:rPr>
                <w:rFonts w:ascii="Times New Roman" w:eastAsia="Times New Roman" w:hAnsi="Times New Roman"/>
              </w:rPr>
              <w:t xml:space="preserve">et de </w:t>
            </w:r>
            <w:r w:rsidRPr="008B5E40">
              <w:rPr>
                <w:rFonts w:ascii="Times New Roman" w:eastAsia="Times New Roman" w:hAnsi="Times New Roman"/>
              </w:rPr>
              <w:t xml:space="preserve">réanimation </w:t>
            </w:r>
            <w:r w:rsidRPr="00F602BD">
              <w:rPr>
                <w:rFonts w:ascii="Times New Roman" w:eastAsia="Times New Roman" w:hAnsi="Times New Roman"/>
              </w:rPr>
              <w:t>ainsi que de leurs interfaces, notamment lors des modifications (armement/désarmement), tout au long du processus de la PECM</w:t>
            </w:r>
            <w:r>
              <w:rPr>
                <w:rFonts w:ascii="Times New Roman" w:eastAsia="Times New Roman" w:hAnsi="Times New Roman"/>
              </w:rPr>
              <w:t xml:space="preserve"> est définie.  </w:t>
            </w:r>
          </w:p>
          <w:p w14:paraId="35B97FA7" w14:textId="4E5F03CD" w:rsidR="00D30C52" w:rsidRPr="004E3CA8" w:rsidRDefault="00D30C52" w:rsidP="004E3CA8">
            <w:pPr>
              <w:jc w:val="both"/>
              <w:rPr>
                <w:rFonts w:ascii="Times New Roman" w:eastAsia="Times New Roman" w:hAnsi="Times New Roman"/>
              </w:rPr>
            </w:pPr>
          </w:p>
        </w:tc>
        <w:tc>
          <w:tcPr>
            <w:tcW w:w="1556" w:type="dxa"/>
          </w:tcPr>
          <w:p w14:paraId="62BE08DC" w14:textId="0FA12FF5" w:rsidR="00C90EE0" w:rsidRDefault="00C90EE0" w:rsidP="004E3CA8">
            <w:pPr>
              <w:jc w:val="both"/>
              <w:rPr>
                <w:rFonts w:ascii="Times New Roman" w:hAnsi="Times New Roman" w:cs="Times New Roman"/>
              </w:rPr>
            </w:pPr>
          </w:p>
        </w:tc>
        <w:tc>
          <w:tcPr>
            <w:tcW w:w="4512" w:type="dxa"/>
          </w:tcPr>
          <w:p w14:paraId="2F66CC1F" w14:textId="77777777" w:rsidR="00C90EE0" w:rsidRDefault="00C90EE0" w:rsidP="004E3CA8">
            <w:pPr>
              <w:jc w:val="both"/>
              <w:rPr>
                <w:rFonts w:ascii="Times New Roman" w:hAnsi="Times New Roman" w:cs="Times New Roman"/>
              </w:rPr>
            </w:pPr>
          </w:p>
        </w:tc>
      </w:tr>
      <w:tr w:rsidR="00577503" w14:paraId="5F2E0A2B" w14:textId="77777777" w:rsidTr="004E3CA8">
        <w:tc>
          <w:tcPr>
            <w:tcW w:w="2003" w:type="dxa"/>
            <w:vMerge/>
          </w:tcPr>
          <w:p w14:paraId="54AEB373" w14:textId="77777777" w:rsidR="00577503" w:rsidRPr="004E3CA8" w:rsidRDefault="00577503" w:rsidP="004E3CA8">
            <w:pPr>
              <w:jc w:val="center"/>
              <w:rPr>
                <w:rFonts w:ascii="Times New Roman" w:hAnsi="Times New Roman" w:cs="Times New Roman"/>
                <w:b/>
                <w:bCs/>
              </w:rPr>
            </w:pPr>
          </w:p>
        </w:tc>
        <w:tc>
          <w:tcPr>
            <w:tcW w:w="6489" w:type="dxa"/>
          </w:tcPr>
          <w:p w14:paraId="354C1158" w14:textId="036CBFCC" w:rsidR="00577503" w:rsidRPr="00097E96" w:rsidRDefault="00577503" w:rsidP="004E3CA8">
            <w:pPr>
              <w:jc w:val="both"/>
              <w:rPr>
                <w:rFonts w:ascii="Times New Roman" w:eastAsia="Times New Roman" w:hAnsi="Times New Roman" w:cs="Times New Roman"/>
              </w:rPr>
            </w:pPr>
            <w:r w:rsidRPr="00097E96">
              <w:rPr>
                <w:rFonts w:ascii="Times New Roman" w:eastAsia="Times New Roman" w:hAnsi="Times New Roman" w:cs="Times New Roman"/>
              </w:rPr>
              <w:t xml:space="preserve">La composition d’un COPIL « Médicament en situation de crise » composé de pharmaciens, médecins (anesthésiste-réanimateurs, </w:t>
            </w:r>
            <w:r w:rsidR="00097E96" w:rsidRPr="008B5E40">
              <w:rPr>
                <w:rFonts w:ascii="Times New Roman" w:eastAsia="Times New Roman" w:hAnsi="Times New Roman" w:cs="Times New Roman"/>
              </w:rPr>
              <w:t>médecins intensivistes-</w:t>
            </w:r>
            <w:r w:rsidRPr="008B5E40">
              <w:rPr>
                <w:rFonts w:ascii="Times New Roman" w:eastAsia="Times New Roman" w:hAnsi="Times New Roman" w:cs="Times New Roman"/>
              </w:rPr>
              <w:t xml:space="preserve">réanimateurs), représentant de la direction qui serait destiné en cas de CRISE </w:t>
            </w:r>
            <w:r w:rsidRPr="00097E96">
              <w:rPr>
                <w:rFonts w:ascii="Times New Roman" w:eastAsia="Times New Roman" w:hAnsi="Times New Roman" w:cs="Times New Roman"/>
              </w:rPr>
              <w:t xml:space="preserve">à faire un état des lieux régulier des stocks, mettre en place une stratégie d’économie et de bon usage des médicaments à risque de rupture et une politique </w:t>
            </w:r>
            <w:r w:rsidRPr="00097E96">
              <w:rPr>
                <w:rFonts w:ascii="Times New Roman" w:eastAsia="Times New Roman" w:hAnsi="Times New Roman" w:cs="Times New Roman"/>
                <w:i/>
                <w:iCs/>
              </w:rPr>
              <w:t>a priori</w:t>
            </w:r>
            <w:r w:rsidRPr="00097E96">
              <w:rPr>
                <w:rFonts w:ascii="Times New Roman" w:eastAsia="Times New Roman" w:hAnsi="Times New Roman" w:cs="Times New Roman"/>
              </w:rPr>
              <w:t xml:space="preserve"> et </w:t>
            </w:r>
            <w:r w:rsidRPr="00097E96">
              <w:rPr>
                <w:rFonts w:ascii="Times New Roman" w:eastAsia="Times New Roman" w:hAnsi="Times New Roman" w:cs="Times New Roman"/>
                <w:i/>
                <w:iCs/>
              </w:rPr>
              <w:t>a</w:t>
            </w:r>
            <w:r w:rsidR="003842B2" w:rsidRPr="00097E96">
              <w:rPr>
                <w:rFonts w:ascii="Times New Roman" w:eastAsia="Times New Roman" w:hAnsi="Times New Roman" w:cs="Times New Roman"/>
                <w:i/>
                <w:iCs/>
              </w:rPr>
              <w:t xml:space="preserve"> </w:t>
            </w:r>
            <w:r w:rsidRPr="00097E96">
              <w:rPr>
                <w:rFonts w:ascii="Times New Roman" w:eastAsia="Times New Roman" w:hAnsi="Times New Roman" w:cs="Times New Roman"/>
                <w:i/>
                <w:iCs/>
              </w:rPr>
              <w:t>post</w:t>
            </w:r>
            <w:r w:rsidR="003842B2" w:rsidRPr="00097E96">
              <w:rPr>
                <w:rFonts w:ascii="Times New Roman" w:eastAsia="Times New Roman" w:hAnsi="Times New Roman" w:cs="Times New Roman"/>
                <w:i/>
                <w:iCs/>
              </w:rPr>
              <w:t>e</w:t>
            </w:r>
            <w:r w:rsidRPr="00097E96">
              <w:rPr>
                <w:rFonts w:ascii="Times New Roman" w:eastAsia="Times New Roman" w:hAnsi="Times New Roman" w:cs="Times New Roman"/>
                <w:i/>
                <w:iCs/>
              </w:rPr>
              <w:t>riori</w:t>
            </w:r>
            <w:r w:rsidRPr="00097E96">
              <w:rPr>
                <w:rFonts w:ascii="Times New Roman" w:eastAsia="Times New Roman" w:hAnsi="Times New Roman" w:cs="Times New Roman"/>
              </w:rPr>
              <w:t xml:space="preserve"> de prévention des erreurs médicamenteuses</w:t>
            </w:r>
            <w:r w:rsidR="00D30C52" w:rsidRPr="00097E96">
              <w:rPr>
                <w:rFonts w:ascii="Times New Roman" w:eastAsia="Times New Roman" w:hAnsi="Times New Roman" w:cs="Times New Roman"/>
              </w:rPr>
              <w:t xml:space="preserve"> est identifiée.</w:t>
            </w:r>
          </w:p>
          <w:p w14:paraId="4D27224F" w14:textId="5C57F482" w:rsidR="00D30C52" w:rsidRPr="00097E96" w:rsidRDefault="00D30C52" w:rsidP="004E3CA8">
            <w:pPr>
              <w:jc w:val="both"/>
              <w:rPr>
                <w:rFonts w:ascii="Times New Roman" w:eastAsia="Times New Roman" w:hAnsi="Times New Roman" w:cs="Times New Roman"/>
              </w:rPr>
            </w:pPr>
          </w:p>
        </w:tc>
        <w:tc>
          <w:tcPr>
            <w:tcW w:w="1556" w:type="dxa"/>
          </w:tcPr>
          <w:p w14:paraId="715C213D" w14:textId="77777777" w:rsidR="00577503" w:rsidRDefault="00577503" w:rsidP="004E3CA8">
            <w:pPr>
              <w:jc w:val="both"/>
              <w:rPr>
                <w:rFonts w:ascii="Times New Roman" w:hAnsi="Times New Roman" w:cs="Times New Roman"/>
              </w:rPr>
            </w:pPr>
          </w:p>
        </w:tc>
        <w:tc>
          <w:tcPr>
            <w:tcW w:w="4512" w:type="dxa"/>
          </w:tcPr>
          <w:p w14:paraId="76741A9E" w14:textId="77777777" w:rsidR="00577503" w:rsidRDefault="00577503" w:rsidP="004E3CA8">
            <w:pPr>
              <w:jc w:val="both"/>
              <w:rPr>
                <w:rFonts w:ascii="Times New Roman" w:hAnsi="Times New Roman" w:cs="Times New Roman"/>
              </w:rPr>
            </w:pPr>
          </w:p>
        </w:tc>
      </w:tr>
      <w:tr w:rsidR="00C90EE0" w14:paraId="3F492A9C" w14:textId="77777777" w:rsidTr="004E3CA8">
        <w:tc>
          <w:tcPr>
            <w:tcW w:w="2003" w:type="dxa"/>
            <w:vMerge/>
          </w:tcPr>
          <w:p w14:paraId="5581B531" w14:textId="77777777" w:rsidR="00C90EE0" w:rsidRDefault="00C90EE0" w:rsidP="004E3CA8">
            <w:pPr>
              <w:jc w:val="center"/>
              <w:rPr>
                <w:rFonts w:ascii="Times New Roman" w:hAnsi="Times New Roman" w:cs="Times New Roman"/>
              </w:rPr>
            </w:pPr>
          </w:p>
        </w:tc>
        <w:tc>
          <w:tcPr>
            <w:tcW w:w="6489" w:type="dxa"/>
          </w:tcPr>
          <w:p w14:paraId="7F29ACCB" w14:textId="30B0C786" w:rsidR="00C90EE0" w:rsidRDefault="00C90EE0" w:rsidP="004E3CA8">
            <w:pPr>
              <w:jc w:val="both"/>
              <w:rPr>
                <w:rFonts w:ascii="Times New Roman" w:eastAsia="Times New Roman" w:hAnsi="Times New Roman"/>
              </w:rPr>
            </w:pPr>
            <w:r>
              <w:rPr>
                <w:rFonts w:ascii="Times New Roman" w:eastAsia="Times New Roman" w:hAnsi="Times New Roman"/>
              </w:rPr>
              <w:t>Une organisation permettant une présence pharmaceutique (pharmaciens et préparateurs en pharmacie) renforcée dans les unités d’anest</w:t>
            </w:r>
            <w:r w:rsidRPr="008B5E40">
              <w:rPr>
                <w:rFonts w:ascii="Times New Roman" w:eastAsia="Times New Roman" w:hAnsi="Times New Roman"/>
              </w:rPr>
              <w:t xml:space="preserve">hésie </w:t>
            </w:r>
            <w:r w:rsidR="00097E96" w:rsidRPr="008B5E40">
              <w:rPr>
                <w:rFonts w:ascii="Times New Roman" w:eastAsia="Times New Roman" w:hAnsi="Times New Roman"/>
              </w:rPr>
              <w:t xml:space="preserve">et de </w:t>
            </w:r>
            <w:r>
              <w:rPr>
                <w:rFonts w:ascii="Times New Roman" w:eastAsia="Times New Roman" w:hAnsi="Times New Roman"/>
              </w:rPr>
              <w:t>réanimation est définie.</w:t>
            </w:r>
          </w:p>
          <w:p w14:paraId="79DAE046" w14:textId="424228F2" w:rsidR="00D30C52" w:rsidRDefault="00D30C52" w:rsidP="004E3CA8">
            <w:pPr>
              <w:jc w:val="both"/>
              <w:rPr>
                <w:rFonts w:ascii="Times New Roman" w:hAnsi="Times New Roman" w:cs="Times New Roman"/>
              </w:rPr>
            </w:pPr>
          </w:p>
        </w:tc>
        <w:tc>
          <w:tcPr>
            <w:tcW w:w="1556" w:type="dxa"/>
          </w:tcPr>
          <w:p w14:paraId="6C10F616" w14:textId="2863059B" w:rsidR="00C90EE0" w:rsidRDefault="00C90EE0" w:rsidP="004E3CA8">
            <w:pPr>
              <w:jc w:val="both"/>
              <w:rPr>
                <w:rFonts w:ascii="Times New Roman" w:hAnsi="Times New Roman" w:cs="Times New Roman"/>
              </w:rPr>
            </w:pPr>
          </w:p>
        </w:tc>
        <w:tc>
          <w:tcPr>
            <w:tcW w:w="4512" w:type="dxa"/>
          </w:tcPr>
          <w:p w14:paraId="61BD894D" w14:textId="77777777" w:rsidR="00C90EE0" w:rsidRDefault="00C90EE0" w:rsidP="004E3CA8">
            <w:pPr>
              <w:jc w:val="both"/>
              <w:rPr>
                <w:rFonts w:ascii="Times New Roman" w:hAnsi="Times New Roman" w:cs="Times New Roman"/>
              </w:rPr>
            </w:pPr>
          </w:p>
        </w:tc>
      </w:tr>
      <w:tr w:rsidR="00C90EE0" w14:paraId="7E642370" w14:textId="77777777" w:rsidTr="004E3CA8">
        <w:tc>
          <w:tcPr>
            <w:tcW w:w="2003" w:type="dxa"/>
            <w:vMerge/>
          </w:tcPr>
          <w:p w14:paraId="2279AA60" w14:textId="77777777" w:rsidR="00C90EE0" w:rsidRDefault="00C90EE0" w:rsidP="004E3CA8">
            <w:pPr>
              <w:jc w:val="center"/>
              <w:rPr>
                <w:rFonts w:ascii="Times New Roman" w:hAnsi="Times New Roman" w:cs="Times New Roman"/>
              </w:rPr>
            </w:pPr>
          </w:p>
        </w:tc>
        <w:tc>
          <w:tcPr>
            <w:tcW w:w="6489" w:type="dxa"/>
          </w:tcPr>
          <w:p w14:paraId="5AC11021" w14:textId="77777777" w:rsidR="00C90EE0" w:rsidRDefault="00C90EE0" w:rsidP="004E3CA8">
            <w:pPr>
              <w:jc w:val="both"/>
              <w:rPr>
                <w:rFonts w:ascii="Times New Roman" w:eastAsia="Times New Roman" w:hAnsi="Times New Roman"/>
              </w:rPr>
            </w:pPr>
            <w:r w:rsidRPr="004E3CA8">
              <w:rPr>
                <w:rFonts w:ascii="Times New Roman" w:eastAsia="Times New Roman" w:hAnsi="Times New Roman"/>
              </w:rPr>
              <w:t>Une gestion des compétences requises, y compris vis-à-vis de la PECM, pour sécuriser les transferts éventuels de compétences avec des IDE réaffectées en urgence dans les services de réanimation ou les turnover du personnel</w:t>
            </w:r>
            <w:r>
              <w:rPr>
                <w:rFonts w:ascii="Times New Roman" w:eastAsia="Times New Roman" w:hAnsi="Times New Roman"/>
              </w:rPr>
              <w:t xml:space="preserve"> </w:t>
            </w:r>
            <w:r w:rsidRPr="004E3CA8">
              <w:rPr>
                <w:rFonts w:ascii="Times New Roman" w:eastAsia="Times New Roman" w:hAnsi="Times New Roman"/>
              </w:rPr>
              <w:t>est définie.</w:t>
            </w:r>
            <w:r>
              <w:rPr>
                <w:rFonts w:ascii="Times New Roman" w:eastAsia="Times New Roman" w:hAnsi="Times New Roman"/>
              </w:rPr>
              <w:t xml:space="preserve"> </w:t>
            </w:r>
          </w:p>
          <w:p w14:paraId="3089FB1E" w14:textId="7CD6E2A0" w:rsidR="00D30C52" w:rsidRPr="004E3CA8" w:rsidRDefault="00D30C52" w:rsidP="004E3CA8">
            <w:pPr>
              <w:jc w:val="both"/>
              <w:rPr>
                <w:rFonts w:ascii="Times New Roman" w:eastAsia="Times New Roman" w:hAnsi="Times New Roman"/>
              </w:rPr>
            </w:pPr>
          </w:p>
        </w:tc>
        <w:tc>
          <w:tcPr>
            <w:tcW w:w="1556" w:type="dxa"/>
          </w:tcPr>
          <w:p w14:paraId="38738A5C" w14:textId="77777777" w:rsidR="00C90EE0" w:rsidRDefault="00C90EE0" w:rsidP="004E3CA8">
            <w:pPr>
              <w:jc w:val="both"/>
              <w:rPr>
                <w:rFonts w:ascii="Times New Roman" w:hAnsi="Times New Roman" w:cs="Times New Roman"/>
              </w:rPr>
            </w:pPr>
          </w:p>
        </w:tc>
        <w:tc>
          <w:tcPr>
            <w:tcW w:w="4512" w:type="dxa"/>
          </w:tcPr>
          <w:p w14:paraId="438FCACE" w14:textId="77777777" w:rsidR="00C90EE0" w:rsidRDefault="00C90EE0" w:rsidP="004E3CA8">
            <w:pPr>
              <w:jc w:val="both"/>
              <w:rPr>
                <w:rFonts w:ascii="Times New Roman" w:hAnsi="Times New Roman" w:cs="Times New Roman"/>
              </w:rPr>
            </w:pPr>
          </w:p>
        </w:tc>
      </w:tr>
      <w:tr w:rsidR="00C90EE0" w14:paraId="0C3E976D" w14:textId="77777777" w:rsidTr="004E3CA8">
        <w:tc>
          <w:tcPr>
            <w:tcW w:w="2003" w:type="dxa"/>
            <w:vMerge/>
          </w:tcPr>
          <w:p w14:paraId="62B08163" w14:textId="77777777" w:rsidR="00C90EE0" w:rsidRDefault="00C90EE0" w:rsidP="004E3CA8">
            <w:pPr>
              <w:jc w:val="center"/>
              <w:rPr>
                <w:rFonts w:ascii="Times New Roman" w:hAnsi="Times New Roman" w:cs="Times New Roman"/>
              </w:rPr>
            </w:pPr>
          </w:p>
        </w:tc>
        <w:tc>
          <w:tcPr>
            <w:tcW w:w="6489" w:type="dxa"/>
          </w:tcPr>
          <w:p w14:paraId="52B73CD2" w14:textId="2D00098B" w:rsidR="00C90EE0" w:rsidRDefault="00C90EE0" w:rsidP="004E3CA8">
            <w:pPr>
              <w:jc w:val="both"/>
              <w:rPr>
                <w:rFonts w:ascii="Times New Roman" w:eastAsia="Times New Roman" w:hAnsi="Times New Roman"/>
                <w:color w:val="000000"/>
              </w:rPr>
            </w:pPr>
            <w:r>
              <w:rPr>
                <w:rFonts w:ascii="Times New Roman" w:eastAsia="Times New Roman" w:hAnsi="Times New Roman"/>
                <w:color w:val="000000"/>
              </w:rPr>
              <w:t>Des vidéos pédagogiques rappelant les caractéristiques des médicaments d’anesthésie réanimation sont disponibles.</w:t>
            </w:r>
          </w:p>
          <w:p w14:paraId="28609CFD" w14:textId="3B94B381" w:rsidR="00D30C52" w:rsidRDefault="00D30C52" w:rsidP="004E3CA8">
            <w:pPr>
              <w:jc w:val="both"/>
              <w:rPr>
                <w:rFonts w:ascii="Times New Roman" w:hAnsi="Times New Roman" w:cs="Times New Roman"/>
              </w:rPr>
            </w:pPr>
          </w:p>
        </w:tc>
        <w:tc>
          <w:tcPr>
            <w:tcW w:w="1556" w:type="dxa"/>
          </w:tcPr>
          <w:p w14:paraId="1D737093" w14:textId="77777777" w:rsidR="00C90EE0" w:rsidRDefault="00C90EE0" w:rsidP="004E3CA8">
            <w:pPr>
              <w:jc w:val="both"/>
              <w:rPr>
                <w:rFonts w:ascii="Times New Roman" w:hAnsi="Times New Roman" w:cs="Times New Roman"/>
              </w:rPr>
            </w:pPr>
          </w:p>
        </w:tc>
        <w:tc>
          <w:tcPr>
            <w:tcW w:w="4512" w:type="dxa"/>
          </w:tcPr>
          <w:p w14:paraId="70B288FF" w14:textId="77777777" w:rsidR="00C90EE0" w:rsidRDefault="00C90EE0" w:rsidP="004E3CA8">
            <w:pPr>
              <w:jc w:val="both"/>
              <w:rPr>
                <w:rFonts w:ascii="Times New Roman" w:hAnsi="Times New Roman" w:cs="Times New Roman"/>
              </w:rPr>
            </w:pPr>
          </w:p>
        </w:tc>
      </w:tr>
      <w:tr w:rsidR="00C90EE0" w14:paraId="3D91064F" w14:textId="77777777" w:rsidTr="004E3CA8">
        <w:tc>
          <w:tcPr>
            <w:tcW w:w="2003" w:type="dxa"/>
            <w:vMerge/>
          </w:tcPr>
          <w:p w14:paraId="5843DC94" w14:textId="77777777" w:rsidR="00C90EE0" w:rsidRDefault="00C90EE0" w:rsidP="004E3CA8">
            <w:pPr>
              <w:jc w:val="center"/>
              <w:rPr>
                <w:rFonts w:ascii="Times New Roman" w:hAnsi="Times New Roman" w:cs="Times New Roman"/>
              </w:rPr>
            </w:pPr>
          </w:p>
        </w:tc>
        <w:tc>
          <w:tcPr>
            <w:tcW w:w="6489" w:type="dxa"/>
          </w:tcPr>
          <w:p w14:paraId="3E720B82" w14:textId="59361C7C" w:rsidR="00C90EE0" w:rsidRDefault="00C90EE0" w:rsidP="004E3CA8">
            <w:pPr>
              <w:jc w:val="both"/>
              <w:rPr>
                <w:rFonts w:ascii="Times New Roman" w:hAnsi="Times New Roman" w:cs="Times New Roman"/>
              </w:rPr>
            </w:pPr>
            <w:r>
              <w:rPr>
                <w:rFonts w:ascii="Times New Roman" w:eastAsia="Times New Roman" w:hAnsi="Times New Roman"/>
              </w:rPr>
              <w:t>Des actions sont menées de manière globale au sein de l’établissement et des unités de soins, portant sur le</w:t>
            </w:r>
            <w:r>
              <w:rPr>
                <w:rFonts w:ascii="Times New Roman" w:eastAsia="Times New Roman" w:hAnsi="Times New Roman"/>
                <w:color w:val="000000"/>
              </w:rPr>
              <w:t xml:space="preserve"> travail en équipe, comme les recommandations de la Haute Autorité de Santé (HAS) avec le projet PACTE et sur les conduites à tenir afin de gérer les interruptions des tâches au cours de la PECM.</w:t>
            </w:r>
          </w:p>
        </w:tc>
        <w:tc>
          <w:tcPr>
            <w:tcW w:w="1556" w:type="dxa"/>
          </w:tcPr>
          <w:p w14:paraId="383049BA" w14:textId="77777777" w:rsidR="00C90EE0" w:rsidRDefault="00C90EE0" w:rsidP="004E3CA8">
            <w:pPr>
              <w:jc w:val="both"/>
              <w:rPr>
                <w:rFonts w:ascii="Times New Roman" w:hAnsi="Times New Roman" w:cs="Times New Roman"/>
              </w:rPr>
            </w:pPr>
          </w:p>
        </w:tc>
        <w:tc>
          <w:tcPr>
            <w:tcW w:w="4512" w:type="dxa"/>
          </w:tcPr>
          <w:p w14:paraId="2F8933B2" w14:textId="77777777" w:rsidR="00C90EE0" w:rsidRDefault="00C90EE0" w:rsidP="004E3CA8">
            <w:pPr>
              <w:jc w:val="both"/>
              <w:rPr>
                <w:rFonts w:ascii="Times New Roman" w:hAnsi="Times New Roman" w:cs="Times New Roman"/>
              </w:rPr>
            </w:pPr>
          </w:p>
        </w:tc>
      </w:tr>
      <w:tr w:rsidR="00D30C52" w14:paraId="12EEBA53" w14:textId="77777777" w:rsidTr="006B6C00">
        <w:tc>
          <w:tcPr>
            <w:tcW w:w="14560" w:type="dxa"/>
            <w:gridSpan w:val="4"/>
          </w:tcPr>
          <w:p w14:paraId="6643284C" w14:textId="77777777" w:rsidR="00D30C52" w:rsidRPr="00075643" w:rsidRDefault="00D30C52" w:rsidP="00D30C52">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396DCCCB" w14:textId="77777777" w:rsidR="00D30C52" w:rsidRPr="00075643" w:rsidRDefault="00D30C52" w:rsidP="00D30C52">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p w14:paraId="74E511F4" w14:textId="77777777" w:rsidR="00D30C52" w:rsidRDefault="00D30C52" w:rsidP="004E3CA8">
            <w:pPr>
              <w:jc w:val="both"/>
              <w:rPr>
                <w:rFonts w:ascii="Times New Roman" w:hAnsi="Times New Roman" w:cs="Times New Roman"/>
              </w:rPr>
            </w:pPr>
          </w:p>
        </w:tc>
      </w:tr>
      <w:tr w:rsidR="00D30C52" w14:paraId="46477CFB" w14:textId="77777777" w:rsidTr="00D30C52">
        <w:tc>
          <w:tcPr>
            <w:tcW w:w="14560" w:type="dxa"/>
            <w:gridSpan w:val="4"/>
            <w:shd w:val="clear" w:color="auto" w:fill="B4C6E7" w:themeFill="accent1" w:themeFillTint="66"/>
          </w:tcPr>
          <w:p w14:paraId="4911ADDB" w14:textId="4D494C6B" w:rsidR="00D30C52" w:rsidRDefault="00D30C52" w:rsidP="00D30C52">
            <w:pPr>
              <w:jc w:val="center"/>
              <w:rPr>
                <w:rFonts w:ascii="Times New Roman" w:hAnsi="Times New Roman" w:cs="Times New Roman"/>
              </w:rPr>
            </w:pPr>
            <w:r w:rsidRPr="00075643">
              <w:rPr>
                <w:rFonts w:ascii="Times New Roman" w:hAnsi="Times New Roman" w:cs="Times New Roman"/>
                <w:b/>
                <w:bCs/>
                <w:color w:val="0070C0"/>
                <w:sz w:val="24"/>
                <w:szCs w:val="24"/>
              </w:rPr>
              <w:t>Phase de préparation AVANT CRISE</w:t>
            </w:r>
          </w:p>
        </w:tc>
      </w:tr>
      <w:tr w:rsidR="00C5006F" w14:paraId="192B8FC5" w14:textId="77777777" w:rsidTr="004E3CA8">
        <w:tc>
          <w:tcPr>
            <w:tcW w:w="2003" w:type="dxa"/>
            <w:vMerge w:val="restart"/>
          </w:tcPr>
          <w:p w14:paraId="3C881B64" w14:textId="77777777" w:rsidR="00C5006F" w:rsidRPr="00EB093F" w:rsidRDefault="00C5006F" w:rsidP="004E3CA8">
            <w:pPr>
              <w:jc w:val="center"/>
              <w:rPr>
                <w:rFonts w:ascii="Times New Roman" w:hAnsi="Times New Roman" w:cs="Times New Roman"/>
                <w:b/>
                <w:bCs/>
              </w:rPr>
            </w:pPr>
            <w:r w:rsidRPr="00EB093F">
              <w:rPr>
                <w:rFonts w:ascii="Times New Roman" w:hAnsi="Times New Roman" w:cs="Times New Roman"/>
                <w:b/>
                <w:bCs/>
              </w:rPr>
              <w:t xml:space="preserve">Conditions </w:t>
            </w:r>
          </w:p>
          <w:p w14:paraId="7FABEBF2" w14:textId="668FFA74" w:rsidR="00C5006F" w:rsidRPr="00EB093F" w:rsidRDefault="00C5006F" w:rsidP="004E3CA8">
            <w:pPr>
              <w:jc w:val="center"/>
              <w:rPr>
                <w:rFonts w:ascii="Times New Roman" w:hAnsi="Times New Roman" w:cs="Times New Roman"/>
                <w:b/>
                <w:bCs/>
              </w:rPr>
            </w:pPr>
            <w:r w:rsidRPr="00EB093F">
              <w:rPr>
                <w:rFonts w:ascii="Times New Roman" w:hAnsi="Times New Roman" w:cs="Times New Roman"/>
                <w:b/>
                <w:bCs/>
              </w:rPr>
              <w:t>de travail</w:t>
            </w:r>
          </w:p>
        </w:tc>
        <w:tc>
          <w:tcPr>
            <w:tcW w:w="6489" w:type="dxa"/>
          </w:tcPr>
          <w:p w14:paraId="0D00CC45" w14:textId="77777777" w:rsidR="00C5006F" w:rsidRDefault="00C5006F" w:rsidP="004E3CA8">
            <w:pPr>
              <w:jc w:val="both"/>
              <w:rPr>
                <w:rFonts w:ascii="Times New Roman" w:eastAsia="Times New Roman" w:hAnsi="Times New Roman"/>
              </w:rPr>
            </w:pPr>
            <w:r w:rsidRPr="00EB093F">
              <w:rPr>
                <w:rFonts w:ascii="Times New Roman" w:eastAsia="Times New Roman" w:hAnsi="Times New Roman"/>
              </w:rPr>
              <w:t>La planification des locaux dans les plans de gestion de crise (exemple plan blanc) tient compte des ergonomies liées à la PECM.</w:t>
            </w:r>
          </w:p>
          <w:p w14:paraId="0187AEA9" w14:textId="2E8DB260" w:rsidR="00D30C52" w:rsidRPr="00EB093F" w:rsidRDefault="00D30C52" w:rsidP="004E3CA8">
            <w:pPr>
              <w:jc w:val="both"/>
              <w:rPr>
                <w:rFonts w:ascii="Times New Roman" w:hAnsi="Times New Roman" w:cs="Times New Roman"/>
              </w:rPr>
            </w:pPr>
          </w:p>
        </w:tc>
        <w:tc>
          <w:tcPr>
            <w:tcW w:w="1556" w:type="dxa"/>
          </w:tcPr>
          <w:p w14:paraId="4D4433BB" w14:textId="77777777" w:rsidR="00C5006F" w:rsidRDefault="00C5006F" w:rsidP="004E3CA8">
            <w:pPr>
              <w:jc w:val="both"/>
              <w:rPr>
                <w:rFonts w:ascii="Times New Roman" w:hAnsi="Times New Roman" w:cs="Times New Roman"/>
              </w:rPr>
            </w:pPr>
          </w:p>
        </w:tc>
        <w:tc>
          <w:tcPr>
            <w:tcW w:w="4512" w:type="dxa"/>
          </w:tcPr>
          <w:p w14:paraId="4C815876" w14:textId="77777777" w:rsidR="00C5006F" w:rsidRDefault="00C5006F" w:rsidP="004E3CA8">
            <w:pPr>
              <w:jc w:val="both"/>
              <w:rPr>
                <w:rFonts w:ascii="Times New Roman" w:hAnsi="Times New Roman" w:cs="Times New Roman"/>
              </w:rPr>
            </w:pPr>
          </w:p>
        </w:tc>
      </w:tr>
      <w:tr w:rsidR="00C5006F" w14:paraId="657790C3" w14:textId="77777777" w:rsidTr="004E3CA8">
        <w:tc>
          <w:tcPr>
            <w:tcW w:w="2003" w:type="dxa"/>
            <w:vMerge/>
          </w:tcPr>
          <w:p w14:paraId="3737376F" w14:textId="77777777" w:rsidR="00C5006F" w:rsidRDefault="00C5006F" w:rsidP="004E3CA8">
            <w:pPr>
              <w:jc w:val="both"/>
              <w:rPr>
                <w:rFonts w:ascii="Times New Roman" w:hAnsi="Times New Roman" w:cs="Times New Roman"/>
              </w:rPr>
            </w:pPr>
          </w:p>
        </w:tc>
        <w:tc>
          <w:tcPr>
            <w:tcW w:w="6489" w:type="dxa"/>
          </w:tcPr>
          <w:p w14:paraId="5C4FCA27" w14:textId="77777777" w:rsidR="00C5006F" w:rsidRDefault="00C5006F" w:rsidP="004E3CA8">
            <w:pPr>
              <w:jc w:val="both"/>
              <w:rPr>
                <w:rFonts w:ascii="Times New Roman" w:eastAsia="Times New Roman" w:hAnsi="Times New Roman"/>
              </w:rPr>
            </w:pPr>
            <w:r w:rsidRPr="00EB093F">
              <w:rPr>
                <w:rFonts w:ascii="Times New Roman" w:eastAsia="Times New Roman" w:hAnsi="Times New Roman"/>
              </w:rPr>
              <w:t>Des organisations visant à limiter au maximum l’impact des surcharges aiguës de travail en lien avec la PECM (aide à la gestion et aux réapprovisionnements des stocks en unités de soins, préparations de doses par l’équipe pharmaceutique…) sont formalisées.</w:t>
            </w:r>
            <w:r>
              <w:rPr>
                <w:rFonts w:ascii="Times New Roman" w:eastAsia="Times New Roman" w:hAnsi="Times New Roman"/>
              </w:rPr>
              <w:t xml:space="preserve"> </w:t>
            </w:r>
          </w:p>
          <w:p w14:paraId="5C566002" w14:textId="72A919CD" w:rsidR="00D30C52" w:rsidRDefault="00D30C52" w:rsidP="004E3CA8">
            <w:pPr>
              <w:jc w:val="both"/>
              <w:rPr>
                <w:rFonts w:ascii="Times New Roman" w:hAnsi="Times New Roman" w:cs="Times New Roman"/>
              </w:rPr>
            </w:pPr>
          </w:p>
        </w:tc>
        <w:tc>
          <w:tcPr>
            <w:tcW w:w="1556" w:type="dxa"/>
          </w:tcPr>
          <w:p w14:paraId="78AE1FE3" w14:textId="77777777" w:rsidR="00C5006F" w:rsidRDefault="00C5006F" w:rsidP="004E3CA8">
            <w:pPr>
              <w:jc w:val="both"/>
              <w:rPr>
                <w:rFonts w:ascii="Times New Roman" w:hAnsi="Times New Roman" w:cs="Times New Roman"/>
              </w:rPr>
            </w:pPr>
          </w:p>
        </w:tc>
        <w:tc>
          <w:tcPr>
            <w:tcW w:w="4512" w:type="dxa"/>
          </w:tcPr>
          <w:p w14:paraId="4B0A4EA3" w14:textId="77777777" w:rsidR="00C5006F" w:rsidRDefault="00C5006F" w:rsidP="004E3CA8">
            <w:pPr>
              <w:jc w:val="both"/>
              <w:rPr>
                <w:rFonts w:ascii="Times New Roman" w:hAnsi="Times New Roman" w:cs="Times New Roman"/>
              </w:rPr>
            </w:pPr>
          </w:p>
        </w:tc>
      </w:tr>
      <w:tr w:rsidR="00C5006F" w14:paraId="106FC650" w14:textId="77777777" w:rsidTr="004E3CA8">
        <w:tc>
          <w:tcPr>
            <w:tcW w:w="2003" w:type="dxa"/>
            <w:vMerge/>
          </w:tcPr>
          <w:p w14:paraId="36F988F8" w14:textId="77777777" w:rsidR="00C5006F" w:rsidRDefault="00C5006F" w:rsidP="004E3CA8">
            <w:pPr>
              <w:jc w:val="both"/>
              <w:rPr>
                <w:rFonts w:ascii="Times New Roman" w:hAnsi="Times New Roman" w:cs="Times New Roman"/>
              </w:rPr>
            </w:pPr>
          </w:p>
        </w:tc>
        <w:tc>
          <w:tcPr>
            <w:tcW w:w="6489" w:type="dxa"/>
          </w:tcPr>
          <w:p w14:paraId="517B51D8" w14:textId="77777777" w:rsidR="00C5006F" w:rsidRDefault="00C5006F" w:rsidP="004E3CA8">
            <w:pPr>
              <w:jc w:val="both"/>
              <w:rPr>
                <w:rFonts w:ascii="Times New Roman" w:eastAsia="Times New Roman" w:hAnsi="Times New Roman"/>
              </w:rPr>
            </w:pPr>
            <w:r w:rsidRPr="00EB093F">
              <w:rPr>
                <w:rFonts w:ascii="Times New Roman" w:eastAsia="Times New Roman" w:hAnsi="Times New Roman"/>
              </w:rPr>
              <w:t xml:space="preserve">Une </w:t>
            </w:r>
            <w:r>
              <w:rPr>
                <w:rFonts w:ascii="Times New Roman" w:eastAsia="Times New Roman" w:hAnsi="Times New Roman"/>
              </w:rPr>
              <w:t>organisation</w:t>
            </w:r>
            <w:r w:rsidRPr="00EB093F">
              <w:rPr>
                <w:rFonts w:ascii="Times New Roman" w:eastAsia="Times New Roman" w:hAnsi="Times New Roman"/>
              </w:rPr>
              <w:t xml:space="preserve"> pour prévenir puis gérer au mieux, des tensions ou pénuries potentielles de produits de santé et de matériels, (suivi des stocks et les stratégies d’épargne) est définie selon une approche pluriprofessionnelle.</w:t>
            </w:r>
          </w:p>
          <w:p w14:paraId="1E085CCD" w14:textId="7C0B1D98" w:rsidR="00D30C52" w:rsidRPr="00EB093F" w:rsidRDefault="00D30C52" w:rsidP="004E3CA8">
            <w:pPr>
              <w:jc w:val="both"/>
              <w:rPr>
                <w:rFonts w:ascii="Times New Roman" w:eastAsia="Times New Roman" w:hAnsi="Times New Roman"/>
              </w:rPr>
            </w:pPr>
          </w:p>
        </w:tc>
        <w:tc>
          <w:tcPr>
            <w:tcW w:w="1556" w:type="dxa"/>
          </w:tcPr>
          <w:p w14:paraId="41DCDB9F" w14:textId="77777777" w:rsidR="00C5006F" w:rsidRDefault="00C5006F" w:rsidP="004E3CA8">
            <w:pPr>
              <w:jc w:val="both"/>
              <w:rPr>
                <w:rFonts w:ascii="Times New Roman" w:hAnsi="Times New Roman" w:cs="Times New Roman"/>
              </w:rPr>
            </w:pPr>
          </w:p>
        </w:tc>
        <w:tc>
          <w:tcPr>
            <w:tcW w:w="4512" w:type="dxa"/>
          </w:tcPr>
          <w:p w14:paraId="50E2309D" w14:textId="77777777" w:rsidR="00C5006F" w:rsidRDefault="00C5006F" w:rsidP="004E3CA8">
            <w:pPr>
              <w:jc w:val="both"/>
              <w:rPr>
                <w:rFonts w:ascii="Times New Roman" w:hAnsi="Times New Roman" w:cs="Times New Roman"/>
              </w:rPr>
            </w:pPr>
          </w:p>
        </w:tc>
      </w:tr>
      <w:tr w:rsidR="00C5006F" w14:paraId="2A31FA93" w14:textId="77777777" w:rsidTr="004E3CA8">
        <w:tc>
          <w:tcPr>
            <w:tcW w:w="2003" w:type="dxa"/>
            <w:vMerge/>
          </w:tcPr>
          <w:p w14:paraId="2B17A549" w14:textId="77777777" w:rsidR="00C5006F" w:rsidRDefault="00C5006F" w:rsidP="004E3CA8">
            <w:pPr>
              <w:jc w:val="both"/>
              <w:rPr>
                <w:rFonts w:ascii="Times New Roman" w:hAnsi="Times New Roman" w:cs="Times New Roman"/>
              </w:rPr>
            </w:pPr>
          </w:p>
        </w:tc>
        <w:tc>
          <w:tcPr>
            <w:tcW w:w="6489" w:type="dxa"/>
          </w:tcPr>
          <w:p w14:paraId="25DA0956" w14:textId="3DCDA9DF" w:rsidR="00C5006F" w:rsidRDefault="00C5006F" w:rsidP="004E3CA8">
            <w:pPr>
              <w:jc w:val="both"/>
              <w:rPr>
                <w:rFonts w:ascii="Times New Roman" w:eastAsia="Times New Roman" w:hAnsi="Times New Roman"/>
              </w:rPr>
            </w:pPr>
            <w:r w:rsidRPr="00EB093F">
              <w:rPr>
                <w:rFonts w:ascii="Times New Roman" w:eastAsia="Times New Roman" w:hAnsi="Times New Roman"/>
              </w:rPr>
              <w:t xml:space="preserve">Un référent informatique (un pharmacien ou un autre professionnel) qui sera chargé </w:t>
            </w:r>
            <w:r w:rsidR="003842B2">
              <w:rPr>
                <w:rFonts w:ascii="Times New Roman" w:eastAsia="Times New Roman" w:hAnsi="Times New Roman"/>
              </w:rPr>
              <w:t xml:space="preserve">en cas de CRISE </w:t>
            </w:r>
            <w:r w:rsidRPr="00EB093F">
              <w:rPr>
                <w:rFonts w:ascii="Times New Roman" w:eastAsia="Times New Roman" w:hAnsi="Times New Roman"/>
              </w:rPr>
              <w:t>du paramétrage en temps réel et de la formation éventuelle est identifié.</w:t>
            </w:r>
          </w:p>
          <w:p w14:paraId="452C9A2A" w14:textId="02FFAE9A" w:rsidR="00D30C52" w:rsidRPr="00EB093F" w:rsidRDefault="00D30C52" w:rsidP="004E3CA8">
            <w:pPr>
              <w:jc w:val="both"/>
              <w:rPr>
                <w:rFonts w:ascii="Times New Roman" w:hAnsi="Times New Roman" w:cs="Times New Roman"/>
              </w:rPr>
            </w:pPr>
          </w:p>
        </w:tc>
        <w:tc>
          <w:tcPr>
            <w:tcW w:w="1556" w:type="dxa"/>
          </w:tcPr>
          <w:p w14:paraId="5B232362" w14:textId="77777777" w:rsidR="00C5006F" w:rsidRDefault="00C5006F" w:rsidP="004E3CA8">
            <w:pPr>
              <w:jc w:val="both"/>
              <w:rPr>
                <w:rFonts w:ascii="Times New Roman" w:hAnsi="Times New Roman" w:cs="Times New Roman"/>
              </w:rPr>
            </w:pPr>
          </w:p>
        </w:tc>
        <w:tc>
          <w:tcPr>
            <w:tcW w:w="4512" w:type="dxa"/>
          </w:tcPr>
          <w:p w14:paraId="6E11568B" w14:textId="77777777" w:rsidR="00C5006F" w:rsidRDefault="00C5006F" w:rsidP="004E3CA8">
            <w:pPr>
              <w:jc w:val="both"/>
              <w:rPr>
                <w:rFonts w:ascii="Times New Roman" w:hAnsi="Times New Roman" w:cs="Times New Roman"/>
              </w:rPr>
            </w:pPr>
          </w:p>
        </w:tc>
      </w:tr>
      <w:tr w:rsidR="004E3CA8" w14:paraId="308272CC" w14:textId="77777777" w:rsidTr="004E3CA8">
        <w:tc>
          <w:tcPr>
            <w:tcW w:w="2003" w:type="dxa"/>
          </w:tcPr>
          <w:p w14:paraId="521D6837" w14:textId="19E626A3" w:rsidR="004E3CA8" w:rsidRPr="00D30C52" w:rsidRDefault="00D30C52" w:rsidP="00D30C52">
            <w:pPr>
              <w:jc w:val="center"/>
              <w:rPr>
                <w:rFonts w:ascii="Times New Roman" w:hAnsi="Times New Roman" w:cs="Times New Roman"/>
                <w:b/>
                <w:bCs/>
              </w:rPr>
            </w:pPr>
            <w:r w:rsidRPr="00D30C52">
              <w:rPr>
                <w:rFonts w:ascii="Times New Roman" w:hAnsi="Times New Roman" w:cs="Times New Roman"/>
                <w:b/>
                <w:bCs/>
              </w:rPr>
              <w:t>Tâches</w:t>
            </w:r>
          </w:p>
        </w:tc>
        <w:tc>
          <w:tcPr>
            <w:tcW w:w="6489" w:type="dxa"/>
          </w:tcPr>
          <w:p w14:paraId="1C4E8C6B" w14:textId="70554EDE" w:rsidR="004E3CA8" w:rsidRDefault="00D30C52" w:rsidP="004E3CA8">
            <w:pPr>
              <w:jc w:val="both"/>
              <w:rPr>
                <w:rFonts w:ascii="Times New Roman" w:hAnsi="Times New Roman" w:cs="Times New Roman"/>
              </w:rPr>
            </w:pPr>
            <w:r>
              <w:rPr>
                <w:rFonts w:ascii="Times New Roman" w:hAnsi="Times New Roman" w:cs="Times New Roman"/>
              </w:rPr>
              <w:t xml:space="preserve">Une organisation qui sera chargée </w:t>
            </w:r>
            <w:r w:rsidR="003842B2">
              <w:rPr>
                <w:rFonts w:ascii="Times New Roman" w:hAnsi="Times New Roman" w:cs="Times New Roman"/>
              </w:rPr>
              <w:t xml:space="preserve">en cas de CRISE </w:t>
            </w:r>
            <w:r>
              <w:rPr>
                <w:rFonts w:ascii="Times New Roman" w:hAnsi="Times New Roman" w:cs="Times New Roman"/>
              </w:rPr>
              <w:t>de la</w:t>
            </w:r>
            <w:r w:rsidRPr="00D30C52">
              <w:rPr>
                <w:rFonts w:ascii="Times New Roman" w:hAnsi="Times New Roman" w:cs="Times New Roman"/>
              </w:rPr>
              <w:t xml:space="preserve"> veille scientifique ciblant les recommandations de PECM ainsi que de renforcer la réactivité de l’ensemble du circuit existant de protocolisation de la PECM : élaboration, diffusion, formation associée</w:t>
            </w:r>
            <w:r>
              <w:rPr>
                <w:rFonts w:ascii="Times New Roman" w:hAnsi="Times New Roman" w:cs="Times New Roman"/>
              </w:rPr>
              <w:t xml:space="preserve"> est définie.</w:t>
            </w:r>
          </w:p>
          <w:p w14:paraId="4D33DCE6" w14:textId="4A4D8E07" w:rsidR="00041699" w:rsidRDefault="00041699" w:rsidP="004E3CA8">
            <w:pPr>
              <w:jc w:val="both"/>
              <w:rPr>
                <w:rFonts w:ascii="Times New Roman" w:hAnsi="Times New Roman" w:cs="Times New Roman"/>
              </w:rPr>
            </w:pPr>
          </w:p>
        </w:tc>
        <w:tc>
          <w:tcPr>
            <w:tcW w:w="1556" w:type="dxa"/>
          </w:tcPr>
          <w:p w14:paraId="59AE3201" w14:textId="77777777" w:rsidR="004E3CA8" w:rsidRDefault="004E3CA8" w:rsidP="004E3CA8">
            <w:pPr>
              <w:jc w:val="both"/>
              <w:rPr>
                <w:rFonts w:ascii="Times New Roman" w:hAnsi="Times New Roman" w:cs="Times New Roman"/>
              </w:rPr>
            </w:pPr>
          </w:p>
        </w:tc>
        <w:tc>
          <w:tcPr>
            <w:tcW w:w="4512" w:type="dxa"/>
          </w:tcPr>
          <w:p w14:paraId="0AC13106" w14:textId="77777777" w:rsidR="004E3CA8" w:rsidRDefault="004E3CA8" w:rsidP="004E3CA8">
            <w:pPr>
              <w:jc w:val="both"/>
              <w:rPr>
                <w:rFonts w:ascii="Times New Roman" w:hAnsi="Times New Roman" w:cs="Times New Roman"/>
              </w:rPr>
            </w:pPr>
          </w:p>
        </w:tc>
      </w:tr>
      <w:tr w:rsidR="006059EE" w14:paraId="7A661725" w14:textId="77777777" w:rsidTr="004E3CA8">
        <w:tc>
          <w:tcPr>
            <w:tcW w:w="2003" w:type="dxa"/>
          </w:tcPr>
          <w:p w14:paraId="7A5FE274" w14:textId="77777777" w:rsidR="006059EE" w:rsidRDefault="006059EE" w:rsidP="004E3CA8">
            <w:pPr>
              <w:jc w:val="both"/>
              <w:rPr>
                <w:rFonts w:ascii="Times New Roman" w:hAnsi="Times New Roman" w:cs="Times New Roman"/>
              </w:rPr>
            </w:pPr>
          </w:p>
        </w:tc>
        <w:tc>
          <w:tcPr>
            <w:tcW w:w="6489" w:type="dxa"/>
          </w:tcPr>
          <w:p w14:paraId="5E893677" w14:textId="77777777" w:rsidR="006059EE" w:rsidRDefault="006059EE" w:rsidP="004E3CA8">
            <w:pPr>
              <w:jc w:val="both"/>
              <w:rPr>
                <w:rFonts w:ascii="Times New Roman" w:eastAsia="Times New Roman" w:hAnsi="Times New Roman"/>
                <w:color w:val="000000"/>
              </w:rPr>
            </w:pPr>
            <w:r>
              <w:rPr>
                <w:rFonts w:ascii="Times New Roman" w:eastAsia="Times New Roman" w:hAnsi="Times New Roman"/>
                <w:color w:val="000000"/>
              </w:rPr>
              <w:t>La gestion documentaire des protocoles de PECM liés à la CRISE (dans un classeur rapidement accessible, un fichier, …) est définie.</w:t>
            </w:r>
          </w:p>
          <w:p w14:paraId="4B7F742D" w14:textId="2AB0DFDF" w:rsidR="006059EE" w:rsidRDefault="006059EE" w:rsidP="004E3CA8">
            <w:pPr>
              <w:jc w:val="both"/>
              <w:rPr>
                <w:rFonts w:ascii="Times New Roman" w:hAnsi="Times New Roman" w:cs="Times New Roman"/>
              </w:rPr>
            </w:pPr>
          </w:p>
        </w:tc>
        <w:tc>
          <w:tcPr>
            <w:tcW w:w="1556" w:type="dxa"/>
          </w:tcPr>
          <w:p w14:paraId="7398BBE2" w14:textId="77777777" w:rsidR="006059EE" w:rsidRDefault="006059EE" w:rsidP="004E3CA8">
            <w:pPr>
              <w:jc w:val="both"/>
              <w:rPr>
                <w:rFonts w:ascii="Times New Roman" w:hAnsi="Times New Roman" w:cs="Times New Roman"/>
              </w:rPr>
            </w:pPr>
          </w:p>
        </w:tc>
        <w:tc>
          <w:tcPr>
            <w:tcW w:w="4512" w:type="dxa"/>
          </w:tcPr>
          <w:p w14:paraId="456CCFA0" w14:textId="77777777" w:rsidR="006059EE" w:rsidRDefault="006059EE" w:rsidP="004E3CA8">
            <w:pPr>
              <w:jc w:val="both"/>
              <w:rPr>
                <w:rFonts w:ascii="Times New Roman" w:hAnsi="Times New Roman" w:cs="Times New Roman"/>
              </w:rPr>
            </w:pPr>
          </w:p>
        </w:tc>
      </w:tr>
      <w:tr w:rsidR="004E3CA8" w14:paraId="485EB561" w14:textId="77777777" w:rsidTr="004E3CA8">
        <w:tc>
          <w:tcPr>
            <w:tcW w:w="2003" w:type="dxa"/>
          </w:tcPr>
          <w:p w14:paraId="177AB7C1" w14:textId="77777777" w:rsidR="004E3CA8" w:rsidRDefault="004E3CA8" w:rsidP="004E3CA8">
            <w:pPr>
              <w:jc w:val="both"/>
              <w:rPr>
                <w:rFonts w:ascii="Times New Roman" w:hAnsi="Times New Roman" w:cs="Times New Roman"/>
              </w:rPr>
            </w:pPr>
          </w:p>
        </w:tc>
        <w:tc>
          <w:tcPr>
            <w:tcW w:w="6489" w:type="dxa"/>
          </w:tcPr>
          <w:p w14:paraId="1D1F3521" w14:textId="77777777" w:rsidR="004E3CA8" w:rsidRDefault="00041699" w:rsidP="004E3CA8">
            <w:pPr>
              <w:jc w:val="both"/>
              <w:rPr>
                <w:rFonts w:ascii="Times New Roman" w:hAnsi="Times New Roman" w:cs="Times New Roman"/>
              </w:rPr>
            </w:pPr>
            <w:r>
              <w:rPr>
                <w:rFonts w:ascii="Times New Roman" w:hAnsi="Times New Roman" w:cs="Times New Roman"/>
              </w:rPr>
              <w:t>L</w:t>
            </w:r>
            <w:r w:rsidRPr="00041699">
              <w:rPr>
                <w:rFonts w:ascii="Times New Roman" w:hAnsi="Times New Roman" w:cs="Times New Roman"/>
              </w:rPr>
              <w:t>es protocoles d’hygiène et d’habillage</w:t>
            </w:r>
            <w:r>
              <w:rPr>
                <w:rFonts w:ascii="Times New Roman" w:hAnsi="Times New Roman" w:cs="Times New Roman"/>
              </w:rPr>
              <w:t xml:space="preserve"> en cas de CRISE prennent en compte les </w:t>
            </w:r>
            <w:r w:rsidRPr="00041699">
              <w:rPr>
                <w:rFonts w:ascii="Times New Roman" w:hAnsi="Times New Roman" w:cs="Times New Roman"/>
              </w:rPr>
              <w:t>étapes de la PECM, notamment dans leur séquençage.</w:t>
            </w:r>
          </w:p>
          <w:p w14:paraId="360AB918" w14:textId="77777777" w:rsidR="00041699" w:rsidRDefault="00041699" w:rsidP="004E3CA8">
            <w:pPr>
              <w:jc w:val="both"/>
              <w:rPr>
                <w:rFonts w:ascii="Times New Roman" w:hAnsi="Times New Roman" w:cs="Times New Roman"/>
              </w:rPr>
            </w:pPr>
          </w:p>
          <w:p w14:paraId="40B48E5F" w14:textId="77777777" w:rsidR="003842B2" w:rsidRDefault="003842B2" w:rsidP="004E3CA8">
            <w:pPr>
              <w:jc w:val="both"/>
              <w:rPr>
                <w:rFonts w:ascii="Times New Roman" w:hAnsi="Times New Roman" w:cs="Times New Roman"/>
              </w:rPr>
            </w:pPr>
          </w:p>
          <w:p w14:paraId="59E83111" w14:textId="546BA562" w:rsidR="003842B2" w:rsidRDefault="003842B2" w:rsidP="004E3CA8">
            <w:pPr>
              <w:jc w:val="both"/>
              <w:rPr>
                <w:rFonts w:ascii="Times New Roman" w:hAnsi="Times New Roman" w:cs="Times New Roman"/>
              </w:rPr>
            </w:pPr>
          </w:p>
        </w:tc>
        <w:tc>
          <w:tcPr>
            <w:tcW w:w="1556" w:type="dxa"/>
          </w:tcPr>
          <w:p w14:paraId="3BAF3DBB" w14:textId="77777777" w:rsidR="004E3CA8" w:rsidRDefault="004E3CA8" w:rsidP="004E3CA8">
            <w:pPr>
              <w:jc w:val="both"/>
              <w:rPr>
                <w:rFonts w:ascii="Times New Roman" w:hAnsi="Times New Roman" w:cs="Times New Roman"/>
              </w:rPr>
            </w:pPr>
          </w:p>
        </w:tc>
        <w:tc>
          <w:tcPr>
            <w:tcW w:w="4512" w:type="dxa"/>
          </w:tcPr>
          <w:p w14:paraId="4CDFFFA2" w14:textId="77777777" w:rsidR="004E3CA8" w:rsidRDefault="004E3CA8" w:rsidP="004E3CA8">
            <w:pPr>
              <w:jc w:val="both"/>
              <w:rPr>
                <w:rFonts w:ascii="Times New Roman" w:hAnsi="Times New Roman" w:cs="Times New Roman"/>
              </w:rPr>
            </w:pPr>
          </w:p>
        </w:tc>
      </w:tr>
      <w:tr w:rsidR="003842B2" w14:paraId="710E26A9" w14:textId="77777777" w:rsidTr="0034520A">
        <w:tc>
          <w:tcPr>
            <w:tcW w:w="14560" w:type="dxa"/>
            <w:gridSpan w:val="4"/>
          </w:tcPr>
          <w:p w14:paraId="1070EFA4" w14:textId="77777777" w:rsidR="003842B2" w:rsidRPr="00075643" w:rsidRDefault="003842B2" w:rsidP="003842B2">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34566284" w14:textId="1B19F310" w:rsidR="003842B2" w:rsidRPr="003842B2" w:rsidRDefault="003842B2" w:rsidP="003842B2">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tc>
      </w:tr>
      <w:tr w:rsidR="003842B2" w14:paraId="60351633" w14:textId="77777777" w:rsidTr="003842B2">
        <w:tc>
          <w:tcPr>
            <w:tcW w:w="14560" w:type="dxa"/>
            <w:gridSpan w:val="4"/>
            <w:shd w:val="clear" w:color="auto" w:fill="B4C6E7" w:themeFill="accent1" w:themeFillTint="66"/>
          </w:tcPr>
          <w:p w14:paraId="77ADC395" w14:textId="17924A25" w:rsidR="003842B2" w:rsidRDefault="003842B2" w:rsidP="003842B2">
            <w:pPr>
              <w:jc w:val="center"/>
              <w:rPr>
                <w:rFonts w:ascii="Times New Roman" w:hAnsi="Times New Roman" w:cs="Times New Roman"/>
              </w:rPr>
            </w:pPr>
            <w:r w:rsidRPr="00075643">
              <w:rPr>
                <w:rFonts w:ascii="Times New Roman" w:hAnsi="Times New Roman" w:cs="Times New Roman"/>
                <w:b/>
                <w:bCs/>
                <w:color w:val="0070C0"/>
                <w:sz w:val="24"/>
                <w:szCs w:val="24"/>
              </w:rPr>
              <w:t>Phase de préparation AVANT CRISE</w:t>
            </w:r>
          </w:p>
        </w:tc>
      </w:tr>
      <w:tr w:rsidR="004E3CA8" w14:paraId="405C0485" w14:textId="77777777" w:rsidTr="004E3CA8">
        <w:tc>
          <w:tcPr>
            <w:tcW w:w="2003" w:type="dxa"/>
          </w:tcPr>
          <w:p w14:paraId="746127AC" w14:textId="0A99AFAC" w:rsidR="004E3CA8" w:rsidRPr="00041699" w:rsidRDefault="00041699" w:rsidP="00041699">
            <w:pPr>
              <w:jc w:val="center"/>
              <w:rPr>
                <w:rFonts w:ascii="Times New Roman" w:hAnsi="Times New Roman" w:cs="Times New Roman"/>
                <w:b/>
                <w:bCs/>
              </w:rPr>
            </w:pPr>
            <w:r w:rsidRPr="00041699">
              <w:rPr>
                <w:rFonts w:ascii="Times New Roman" w:hAnsi="Times New Roman" w:cs="Times New Roman"/>
                <w:b/>
                <w:bCs/>
              </w:rPr>
              <w:t>Equipes</w:t>
            </w:r>
          </w:p>
        </w:tc>
        <w:tc>
          <w:tcPr>
            <w:tcW w:w="6489" w:type="dxa"/>
          </w:tcPr>
          <w:p w14:paraId="08412811" w14:textId="20DBB4E9" w:rsidR="00041699" w:rsidRDefault="00041699" w:rsidP="00041699">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t xml:space="preserve">Les responsabilités respectives et les circuits de décision au niveau des unités </w:t>
            </w:r>
            <w:r w:rsidRPr="008B5E40">
              <w:rPr>
                <w:rFonts w:ascii="Times New Roman" w:eastAsia="Times New Roman" w:hAnsi="Times New Roman"/>
              </w:rPr>
              <w:t xml:space="preserve">d’anesthésie </w:t>
            </w:r>
            <w:r w:rsidR="00097E96" w:rsidRPr="008B5E40">
              <w:rPr>
                <w:rFonts w:ascii="Times New Roman" w:eastAsia="Times New Roman" w:hAnsi="Times New Roman"/>
              </w:rPr>
              <w:t xml:space="preserve">et de </w:t>
            </w:r>
            <w:r w:rsidRPr="008B5E40">
              <w:rPr>
                <w:rFonts w:ascii="Times New Roman" w:eastAsia="Times New Roman" w:hAnsi="Times New Roman"/>
              </w:rPr>
              <w:t xml:space="preserve">réanimation </w:t>
            </w:r>
            <w:r>
              <w:rPr>
                <w:rFonts w:ascii="Times New Roman" w:eastAsia="Times New Roman" w:hAnsi="Times New Roman"/>
                <w:color w:val="000000"/>
              </w:rPr>
              <w:t>concernant la PECM qui seront appliquées en période CRISE sont définies.</w:t>
            </w:r>
          </w:p>
          <w:p w14:paraId="4E3BDEBB" w14:textId="77777777" w:rsidR="004E3CA8" w:rsidRDefault="004E3CA8" w:rsidP="004E3CA8">
            <w:pPr>
              <w:jc w:val="both"/>
              <w:rPr>
                <w:rFonts w:ascii="Times New Roman" w:hAnsi="Times New Roman" w:cs="Times New Roman"/>
              </w:rPr>
            </w:pPr>
          </w:p>
        </w:tc>
        <w:tc>
          <w:tcPr>
            <w:tcW w:w="1556" w:type="dxa"/>
          </w:tcPr>
          <w:p w14:paraId="69DC7F7A" w14:textId="77777777" w:rsidR="004E3CA8" w:rsidRDefault="004E3CA8" w:rsidP="004E3CA8">
            <w:pPr>
              <w:jc w:val="both"/>
              <w:rPr>
                <w:rFonts w:ascii="Times New Roman" w:hAnsi="Times New Roman" w:cs="Times New Roman"/>
              </w:rPr>
            </w:pPr>
          </w:p>
        </w:tc>
        <w:tc>
          <w:tcPr>
            <w:tcW w:w="4512" w:type="dxa"/>
          </w:tcPr>
          <w:p w14:paraId="4B135977" w14:textId="77777777" w:rsidR="004E3CA8" w:rsidRDefault="004E3CA8" w:rsidP="004E3CA8">
            <w:pPr>
              <w:jc w:val="both"/>
              <w:rPr>
                <w:rFonts w:ascii="Times New Roman" w:hAnsi="Times New Roman" w:cs="Times New Roman"/>
              </w:rPr>
            </w:pPr>
          </w:p>
        </w:tc>
      </w:tr>
      <w:tr w:rsidR="004E3CA8" w14:paraId="0E2A831C" w14:textId="77777777" w:rsidTr="004E3CA8">
        <w:tc>
          <w:tcPr>
            <w:tcW w:w="2003" w:type="dxa"/>
          </w:tcPr>
          <w:p w14:paraId="25263770" w14:textId="77777777" w:rsidR="004E3CA8" w:rsidRDefault="004E3CA8" w:rsidP="004E3CA8">
            <w:pPr>
              <w:jc w:val="both"/>
              <w:rPr>
                <w:rFonts w:ascii="Times New Roman" w:hAnsi="Times New Roman" w:cs="Times New Roman"/>
              </w:rPr>
            </w:pPr>
          </w:p>
        </w:tc>
        <w:tc>
          <w:tcPr>
            <w:tcW w:w="6489" w:type="dxa"/>
          </w:tcPr>
          <w:p w14:paraId="68288C74" w14:textId="77777777" w:rsidR="004E3CA8" w:rsidRDefault="00EB4339" w:rsidP="004E3CA8">
            <w:pPr>
              <w:jc w:val="both"/>
              <w:rPr>
                <w:rFonts w:ascii="Times New Roman" w:hAnsi="Times New Roman" w:cs="Times New Roman"/>
              </w:rPr>
            </w:pPr>
            <w:r>
              <w:rPr>
                <w:rFonts w:ascii="Times New Roman" w:hAnsi="Times New Roman" w:cs="Times New Roman"/>
              </w:rPr>
              <w:t xml:space="preserve">Des formations sont organisées auprès des </w:t>
            </w:r>
            <w:r w:rsidR="006059EE">
              <w:rPr>
                <w:rFonts w:ascii="Times New Roman" w:hAnsi="Times New Roman" w:cs="Times New Roman"/>
              </w:rPr>
              <w:t xml:space="preserve">professionnels </w:t>
            </w:r>
            <w:r>
              <w:rPr>
                <w:rFonts w:ascii="Times New Roman" w:hAnsi="Times New Roman" w:cs="Times New Roman"/>
              </w:rPr>
              <w:t xml:space="preserve">de santé concernant </w:t>
            </w:r>
            <w:r w:rsidRPr="00EB4339">
              <w:rPr>
                <w:rFonts w:ascii="Times New Roman" w:hAnsi="Times New Roman" w:cs="Times New Roman"/>
              </w:rPr>
              <w:t xml:space="preserve">la communication sécurisée ou en boucle fermée, l’outil SAED… </w:t>
            </w:r>
            <w:r>
              <w:rPr>
                <w:rFonts w:ascii="Times New Roman" w:hAnsi="Times New Roman" w:cs="Times New Roman"/>
              </w:rPr>
              <w:t>en intégrant la PECM dans les mises en situation pratiques.</w:t>
            </w:r>
          </w:p>
          <w:p w14:paraId="4629845A" w14:textId="1D1C77B1" w:rsidR="003842B2" w:rsidRDefault="003842B2" w:rsidP="004E3CA8">
            <w:pPr>
              <w:jc w:val="both"/>
              <w:rPr>
                <w:rFonts w:ascii="Times New Roman" w:hAnsi="Times New Roman" w:cs="Times New Roman"/>
              </w:rPr>
            </w:pPr>
          </w:p>
        </w:tc>
        <w:tc>
          <w:tcPr>
            <w:tcW w:w="1556" w:type="dxa"/>
          </w:tcPr>
          <w:p w14:paraId="41C7412B" w14:textId="77777777" w:rsidR="004E3CA8" w:rsidRDefault="004E3CA8" w:rsidP="004E3CA8">
            <w:pPr>
              <w:jc w:val="both"/>
              <w:rPr>
                <w:rFonts w:ascii="Times New Roman" w:hAnsi="Times New Roman" w:cs="Times New Roman"/>
              </w:rPr>
            </w:pPr>
          </w:p>
        </w:tc>
        <w:tc>
          <w:tcPr>
            <w:tcW w:w="4512" w:type="dxa"/>
          </w:tcPr>
          <w:p w14:paraId="141BEB9C" w14:textId="77777777" w:rsidR="004E3CA8" w:rsidRDefault="004E3CA8" w:rsidP="004E3CA8">
            <w:pPr>
              <w:jc w:val="both"/>
              <w:rPr>
                <w:rFonts w:ascii="Times New Roman" w:hAnsi="Times New Roman" w:cs="Times New Roman"/>
              </w:rPr>
            </w:pPr>
          </w:p>
        </w:tc>
      </w:tr>
      <w:tr w:rsidR="004E3CA8" w14:paraId="4E222241" w14:textId="77777777" w:rsidTr="004E3CA8">
        <w:tc>
          <w:tcPr>
            <w:tcW w:w="2003" w:type="dxa"/>
          </w:tcPr>
          <w:p w14:paraId="0FF48EEF" w14:textId="77777777" w:rsidR="004E3CA8" w:rsidRDefault="004E3CA8" w:rsidP="004E3CA8">
            <w:pPr>
              <w:jc w:val="both"/>
              <w:rPr>
                <w:rFonts w:ascii="Times New Roman" w:hAnsi="Times New Roman" w:cs="Times New Roman"/>
              </w:rPr>
            </w:pPr>
          </w:p>
        </w:tc>
        <w:tc>
          <w:tcPr>
            <w:tcW w:w="6489" w:type="dxa"/>
          </w:tcPr>
          <w:p w14:paraId="1E32DD92" w14:textId="2482F0C4" w:rsidR="004E3CA8" w:rsidRPr="008B5E40" w:rsidRDefault="006059EE" w:rsidP="004E3CA8">
            <w:pPr>
              <w:jc w:val="both"/>
              <w:rPr>
                <w:rFonts w:ascii="Times New Roman" w:hAnsi="Times New Roman" w:cs="Times New Roman"/>
              </w:rPr>
            </w:pPr>
            <w:r>
              <w:rPr>
                <w:rFonts w:ascii="Times New Roman" w:hAnsi="Times New Roman" w:cs="Times New Roman"/>
              </w:rPr>
              <w:t>U</w:t>
            </w:r>
            <w:r w:rsidRPr="006059EE">
              <w:rPr>
                <w:rFonts w:ascii="Times New Roman" w:hAnsi="Times New Roman" w:cs="Times New Roman"/>
              </w:rPr>
              <w:t xml:space="preserve">n référent </w:t>
            </w:r>
            <w:r>
              <w:rPr>
                <w:rFonts w:ascii="Times New Roman" w:hAnsi="Times New Roman" w:cs="Times New Roman"/>
              </w:rPr>
              <w:t xml:space="preserve">est </w:t>
            </w:r>
            <w:r w:rsidRPr="006059EE">
              <w:rPr>
                <w:rFonts w:ascii="Times New Roman" w:hAnsi="Times New Roman" w:cs="Times New Roman"/>
              </w:rPr>
              <w:t xml:space="preserve">clairement identifié </w:t>
            </w:r>
            <w:r>
              <w:rPr>
                <w:rFonts w:ascii="Times New Roman" w:hAnsi="Times New Roman" w:cs="Times New Roman"/>
              </w:rPr>
              <w:t xml:space="preserve">au niveau des unités </w:t>
            </w:r>
            <w:r w:rsidRPr="008B5E40">
              <w:rPr>
                <w:rFonts w:ascii="Times New Roman" w:hAnsi="Times New Roman" w:cs="Times New Roman"/>
              </w:rPr>
              <w:t>d’anesthésie</w:t>
            </w:r>
            <w:r w:rsidR="00097E96" w:rsidRPr="008B5E40">
              <w:rPr>
                <w:rFonts w:ascii="Times New Roman" w:hAnsi="Times New Roman" w:cs="Times New Roman"/>
              </w:rPr>
              <w:t xml:space="preserve"> et de</w:t>
            </w:r>
            <w:r w:rsidRPr="008B5E40">
              <w:rPr>
                <w:rFonts w:ascii="Times New Roman" w:hAnsi="Times New Roman" w:cs="Times New Roman"/>
              </w:rPr>
              <w:t xml:space="preserve"> r</w:t>
            </w:r>
            <w:r w:rsidR="00097E96" w:rsidRPr="008B5E40">
              <w:rPr>
                <w:rFonts w:ascii="Times New Roman" w:hAnsi="Times New Roman" w:cs="Times New Roman"/>
              </w:rPr>
              <w:t>é</w:t>
            </w:r>
            <w:r w:rsidRPr="008B5E40">
              <w:rPr>
                <w:rFonts w:ascii="Times New Roman" w:hAnsi="Times New Roman" w:cs="Times New Roman"/>
              </w:rPr>
              <w:t>animation pour répondre en cas de CRISE aux questions, en cas de doute ou de méconnaissance d’une procédure.</w:t>
            </w:r>
          </w:p>
          <w:p w14:paraId="341C1E6C" w14:textId="76A11F18" w:rsidR="003842B2" w:rsidRDefault="003842B2" w:rsidP="004E3CA8">
            <w:pPr>
              <w:jc w:val="both"/>
              <w:rPr>
                <w:rFonts w:ascii="Times New Roman" w:hAnsi="Times New Roman" w:cs="Times New Roman"/>
              </w:rPr>
            </w:pPr>
          </w:p>
        </w:tc>
        <w:tc>
          <w:tcPr>
            <w:tcW w:w="1556" w:type="dxa"/>
          </w:tcPr>
          <w:p w14:paraId="35C7E688" w14:textId="77777777" w:rsidR="004E3CA8" w:rsidRDefault="004E3CA8" w:rsidP="004E3CA8">
            <w:pPr>
              <w:jc w:val="both"/>
              <w:rPr>
                <w:rFonts w:ascii="Times New Roman" w:hAnsi="Times New Roman" w:cs="Times New Roman"/>
              </w:rPr>
            </w:pPr>
          </w:p>
        </w:tc>
        <w:tc>
          <w:tcPr>
            <w:tcW w:w="4512" w:type="dxa"/>
          </w:tcPr>
          <w:p w14:paraId="50E3CC51" w14:textId="77777777" w:rsidR="004E3CA8" w:rsidRDefault="004E3CA8" w:rsidP="004E3CA8">
            <w:pPr>
              <w:jc w:val="both"/>
              <w:rPr>
                <w:rFonts w:ascii="Times New Roman" w:hAnsi="Times New Roman" w:cs="Times New Roman"/>
              </w:rPr>
            </w:pPr>
          </w:p>
        </w:tc>
      </w:tr>
      <w:tr w:rsidR="004E3CA8" w14:paraId="1DA2A5BC" w14:textId="77777777" w:rsidTr="004E3CA8">
        <w:tc>
          <w:tcPr>
            <w:tcW w:w="2003" w:type="dxa"/>
          </w:tcPr>
          <w:p w14:paraId="0E8907DC" w14:textId="77777777" w:rsidR="004E3CA8" w:rsidRDefault="004E3CA8" w:rsidP="004E3CA8">
            <w:pPr>
              <w:jc w:val="both"/>
              <w:rPr>
                <w:rFonts w:ascii="Times New Roman" w:hAnsi="Times New Roman" w:cs="Times New Roman"/>
              </w:rPr>
            </w:pPr>
          </w:p>
        </w:tc>
        <w:tc>
          <w:tcPr>
            <w:tcW w:w="6489" w:type="dxa"/>
          </w:tcPr>
          <w:p w14:paraId="43446EA3" w14:textId="77777777" w:rsidR="004E3CA8" w:rsidRDefault="00E10216" w:rsidP="004E3CA8">
            <w:pPr>
              <w:jc w:val="both"/>
              <w:rPr>
                <w:rFonts w:ascii="Times New Roman" w:hAnsi="Times New Roman" w:cs="Times New Roman"/>
              </w:rPr>
            </w:pPr>
            <w:r>
              <w:rPr>
                <w:rFonts w:ascii="Times New Roman" w:hAnsi="Times New Roman" w:cs="Times New Roman"/>
              </w:rPr>
              <w:t>L</w:t>
            </w:r>
            <w:r w:rsidRPr="00E10216">
              <w:rPr>
                <w:rFonts w:ascii="Times New Roman" w:hAnsi="Times New Roman" w:cs="Times New Roman"/>
              </w:rPr>
              <w:t>’organisation</w:t>
            </w:r>
            <w:r>
              <w:rPr>
                <w:rFonts w:ascii="Times New Roman" w:hAnsi="Times New Roman" w:cs="Times New Roman"/>
              </w:rPr>
              <w:t xml:space="preserve"> envisagée en cas de CRISE intègre</w:t>
            </w:r>
            <w:r w:rsidRPr="00E10216">
              <w:rPr>
                <w:rFonts w:ascii="Times New Roman" w:hAnsi="Times New Roman" w:cs="Times New Roman"/>
              </w:rPr>
              <w:t xml:space="preserve"> de</w:t>
            </w:r>
            <w:r>
              <w:rPr>
                <w:rFonts w:ascii="Times New Roman" w:hAnsi="Times New Roman" w:cs="Times New Roman"/>
              </w:rPr>
              <w:t>s</w:t>
            </w:r>
            <w:r w:rsidRPr="00E10216">
              <w:rPr>
                <w:rFonts w:ascii="Times New Roman" w:hAnsi="Times New Roman" w:cs="Times New Roman"/>
              </w:rPr>
              <w:t xml:space="preserve"> courtes réunions (5mn) régulières (briefing et/ou débriefing) ciblant les pratiques à risque des PECM en cours ou les modifications de recommandations.</w:t>
            </w:r>
          </w:p>
          <w:p w14:paraId="39FF3A25" w14:textId="206AFBA3" w:rsidR="003842B2" w:rsidRDefault="003842B2" w:rsidP="004E3CA8">
            <w:pPr>
              <w:jc w:val="both"/>
              <w:rPr>
                <w:rFonts w:ascii="Times New Roman" w:hAnsi="Times New Roman" w:cs="Times New Roman"/>
              </w:rPr>
            </w:pPr>
          </w:p>
        </w:tc>
        <w:tc>
          <w:tcPr>
            <w:tcW w:w="1556" w:type="dxa"/>
          </w:tcPr>
          <w:p w14:paraId="0F667243" w14:textId="77777777" w:rsidR="004E3CA8" w:rsidRDefault="004E3CA8" w:rsidP="004E3CA8">
            <w:pPr>
              <w:jc w:val="both"/>
              <w:rPr>
                <w:rFonts w:ascii="Times New Roman" w:hAnsi="Times New Roman" w:cs="Times New Roman"/>
              </w:rPr>
            </w:pPr>
          </w:p>
        </w:tc>
        <w:tc>
          <w:tcPr>
            <w:tcW w:w="4512" w:type="dxa"/>
          </w:tcPr>
          <w:p w14:paraId="683A3F7E" w14:textId="77777777" w:rsidR="004E3CA8" w:rsidRDefault="004E3CA8" w:rsidP="004E3CA8">
            <w:pPr>
              <w:jc w:val="both"/>
              <w:rPr>
                <w:rFonts w:ascii="Times New Roman" w:hAnsi="Times New Roman" w:cs="Times New Roman"/>
              </w:rPr>
            </w:pPr>
          </w:p>
        </w:tc>
      </w:tr>
      <w:tr w:rsidR="004E3CA8" w14:paraId="430FCC56" w14:textId="77777777" w:rsidTr="004E3CA8">
        <w:tc>
          <w:tcPr>
            <w:tcW w:w="2003" w:type="dxa"/>
          </w:tcPr>
          <w:p w14:paraId="03BCD26D" w14:textId="0FDE197E" w:rsidR="004E3CA8" w:rsidRPr="00E10216" w:rsidRDefault="00E10216" w:rsidP="00E10216">
            <w:pPr>
              <w:jc w:val="center"/>
              <w:rPr>
                <w:rFonts w:ascii="Times New Roman" w:hAnsi="Times New Roman" w:cs="Times New Roman"/>
                <w:b/>
                <w:bCs/>
              </w:rPr>
            </w:pPr>
            <w:r w:rsidRPr="00E10216">
              <w:rPr>
                <w:rFonts w:ascii="Times New Roman" w:hAnsi="Times New Roman" w:cs="Times New Roman"/>
                <w:b/>
                <w:bCs/>
              </w:rPr>
              <w:t>Individuelle</w:t>
            </w:r>
          </w:p>
        </w:tc>
        <w:tc>
          <w:tcPr>
            <w:tcW w:w="6489" w:type="dxa"/>
          </w:tcPr>
          <w:p w14:paraId="66F4A0B0" w14:textId="7CAB96C4" w:rsidR="004E3CA8" w:rsidRDefault="00E10216" w:rsidP="00E10216">
            <w:pPr>
              <w:pBdr>
                <w:top w:val="nil"/>
                <w:left w:val="nil"/>
                <w:bottom w:val="nil"/>
                <w:right w:val="nil"/>
                <w:between w:val="nil"/>
              </w:pBdr>
              <w:jc w:val="both"/>
              <w:rPr>
                <w:rFonts w:ascii="Times New Roman" w:hAnsi="Times New Roman" w:cs="Times New Roman"/>
              </w:rPr>
            </w:pPr>
            <w:r w:rsidRPr="00E10216">
              <w:rPr>
                <w:rFonts w:ascii="Times New Roman" w:hAnsi="Times New Roman" w:cs="Times New Roman"/>
              </w:rPr>
              <w:t>Les supports correspondants</w:t>
            </w:r>
            <w:r>
              <w:rPr>
                <w:rFonts w:ascii="Times New Roman" w:hAnsi="Times New Roman" w:cs="Times New Roman"/>
              </w:rPr>
              <w:t xml:space="preserve"> à </w:t>
            </w:r>
            <w:r w:rsidRPr="00E10216">
              <w:rPr>
                <w:rFonts w:ascii="Times New Roman" w:hAnsi="Times New Roman" w:cs="Times New Roman"/>
              </w:rPr>
              <w:t xml:space="preserve">une formation ciblée pluri professionnelle des professionnels </w:t>
            </w:r>
            <w:r w:rsidRPr="00E10216">
              <w:rPr>
                <w:rFonts w:ascii="Times New Roman" w:hAnsi="Times New Roman" w:cs="Times New Roman"/>
                <w:i/>
                <w:iCs/>
              </w:rPr>
              <w:t>a minima</w:t>
            </w:r>
            <w:r w:rsidRPr="00E10216">
              <w:rPr>
                <w:rFonts w:ascii="Times New Roman" w:hAnsi="Times New Roman" w:cs="Times New Roman"/>
              </w:rPr>
              <w:t xml:space="preserve"> sur les caractéristiques de la PECM en anesthésie </w:t>
            </w:r>
            <w:r w:rsidR="00097E96" w:rsidRPr="008B5E40">
              <w:rPr>
                <w:rFonts w:ascii="Times New Roman" w:hAnsi="Times New Roman" w:cs="Times New Roman"/>
              </w:rPr>
              <w:t xml:space="preserve">et en </w:t>
            </w:r>
            <w:r w:rsidRPr="008B5E40">
              <w:rPr>
                <w:rFonts w:ascii="Times New Roman" w:hAnsi="Times New Roman" w:cs="Times New Roman"/>
              </w:rPr>
              <w:t xml:space="preserve">réanimation sont disponibles. </w:t>
            </w:r>
            <w:r w:rsidRPr="008B5E40">
              <w:rPr>
                <w:rFonts w:ascii="Times New Roman" w:eastAsia="Times New Roman" w:hAnsi="Times New Roman"/>
              </w:rPr>
              <w:t>Elle intègre une sensibilisation aux erreurs médicamenteuse</w:t>
            </w:r>
            <w:r w:rsidR="00097E96" w:rsidRPr="008B5E40">
              <w:rPr>
                <w:rFonts w:ascii="Times New Roman" w:eastAsia="Times New Roman" w:hAnsi="Times New Roman"/>
              </w:rPr>
              <w:t>s</w:t>
            </w:r>
            <w:r w:rsidRPr="008B5E40">
              <w:rPr>
                <w:rFonts w:ascii="Times New Roman" w:eastAsia="Times New Roman" w:hAnsi="Times New Roman"/>
              </w:rPr>
              <w:t>. L</w:t>
            </w:r>
            <w:r w:rsidRPr="008B5E40">
              <w:rPr>
                <w:rFonts w:ascii="Times New Roman" w:hAnsi="Times New Roman" w:cs="Times New Roman"/>
              </w:rPr>
              <w:t xml:space="preserve">es </w:t>
            </w:r>
            <w:r w:rsidRPr="00E10216">
              <w:rPr>
                <w:rFonts w:ascii="Times New Roman" w:hAnsi="Times New Roman" w:cs="Times New Roman"/>
              </w:rPr>
              <w:t>outils de la simulation en santé ou des illustrations pratiques (tutoriels par vidé</w:t>
            </w:r>
            <w:r>
              <w:rPr>
                <w:rFonts w:ascii="Times New Roman" w:hAnsi="Times New Roman" w:cs="Times New Roman"/>
              </w:rPr>
              <w:t xml:space="preserve">o) sont privilégiés. </w:t>
            </w:r>
          </w:p>
          <w:p w14:paraId="7DE14AC1" w14:textId="33553590" w:rsidR="003842B2" w:rsidRPr="00E10216" w:rsidRDefault="003842B2" w:rsidP="00E10216">
            <w:pPr>
              <w:pBdr>
                <w:top w:val="nil"/>
                <w:left w:val="nil"/>
                <w:bottom w:val="nil"/>
                <w:right w:val="nil"/>
                <w:between w:val="nil"/>
              </w:pBdr>
              <w:jc w:val="both"/>
              <w:rPr>
                <w:rFonts w:ascii="Times New Roman" w:eastAsia="Times New Roman" w:hAnsi="Times New Roman"/>
              </w:rPr>
            </w:pPr>
          </w:p>
        </w:tc>
        <w:tc>
          <w:tcPr>
            <w:tcW w:w="1556" w:type="dxa"/>
          </w:tcPr>
          <w:p w14:paraId="46FDBFEE" w14:textId="77777777" w:rsidR="004E3CA8" w:rsidRDefault="004E3CA8" w:rsidP="004E3CA8">
            <w:pPr>
              <w:jc w:val="both"/>
              <w:rPr>
                <w:rFonts w:ascii="Times New Roman" w:hAnsi="Times New Roman" w:cs="Times New Roman"/>
              </w:rPr>
            </w:pPr>
          </w:p>
        </w:tc>
        <w:tc>
          <w:tcPr>
            <w:tcW w:w="4512" w:type="dxa"/>
          </w:tcPr>
          <w:p w14:paraId="0FB8E402" w14:textId="77777777" w:rsidR="004E3CA8" w:rsidRDefault="004E3CA8" w:rsidP="004E3CA8">
            <w:pPr>
              <w:jc w:val="both"/>
              <w:rPr>
                <w:rFonts w:ascii="Times New Roman" w:hAnsi="Times New Roman" w:cs="Times New Roman"/>
              </w:rPr>
            </w:pPr>
          </w:p>
        </w:tc>
      </w:tr>
      <w:tr w:rsidR="004E3CA8" w14:paraId="5040281E" w14:textId="77777777" w:rsidTr="004E3CA8">
        <w:tc>
          <w:tcPr>
            <w:tcW w:w="2003" w:type="dxa"/>
          </w:tcPr>
          <w:p w14:paraId="501ECE24" w14:textId="77777777" w:rsidR="004E3CA8" w:rsidRDefault="004E3CA8" w:rsidP="004E3CA8">
            <w:pPr>
              <w:jc w:val="both"/>
              <w:rPr>
                <w:rFonts w:ascii="Times New Roman" w:hAnsi="Times New Roman" w:cs="Times New Roman"/>
              </w:rPr>
            </w:pPr>
          </w:p>
        </w:tc>
        <w:tc>
          <w:tcPr>
            <w:tcW w:w="6489" w:type="dxa"/>
          </w:tcPr>
          <w:p w14:paraId="031E6EC6" w14:textId="77777777" w:rsidR="004E3CA8" w:rsidRDefault="00E57F10" w:rsidP="004E3CA8">
            <w:pPr>
              <w:jc w:val="both"/>
              <w:rPr>
                <w:rFonts w:ascii="Times New Roman" w:hAnsi="Times New Roman" w:cs="Times New Roman"/>
              </w:rPr>
            </w:pPr>
            <w:r>
              <w:rPr>
                <w:rFonts w:ascii="Times New Roman" w:hAnsi="Times New Roman" w:cs="Times New Roman"/>
              </w:rPr>
              <w:t>L’organisation d’</w:t>
            </w:r>
            <w:r w:rsidRPr="00E57F10">
              <w:rPr>
                <w:rFonts w:ascii="Times New Roman" w:hAnsi="Times New Roman" w:cs="Times New Roman"/>
              </w:rPr>
              <w:t xml:space="preserve">un tutorat ou </w:t>
            </w:r>
            <w:r>
              <w:rPr>
                <w:rFonts w:ascii="Times New Roman" w:hAnsi="Times New Roman" w:cs="Times New Roman"/>
              </w:rPr>
              <w:t xml:space="preserve">d’un </w:t>
            </w:r>
            <w:r w:rsidRPr="00E57F10">
              <w:rPr>
                <w:rFonts w:ascii="Times New Roman" w:hAnsi="Times New Roman" w:cs="Times New Roman"/>
              </w:rPr>
              <w:t xml:space="preserve">accompagnement </w:t>
            </w:r>
            <w:r>
              <w:rPr>
                <w:rFonts w:ascii="Times New Roman" w:hAnsi="Times New Roman" w:cs="Times New Roman"/>
              </w:rPr>
              <w:t xml:space="preserve">en cas de CRISE </w:t>
            </w:r>
            <w:r w:rsidRPr="00E57F10">
              <w:rPr>
                <w:rFonts w:ascii="Times New Roman" w:hAnsi="Times New Roman" w:cs="Times New Roman"/>
              </w:rPr>
              <w:t>notamment autour des étapes à risques de la PECM (calcul de dose, paramétrage…)</w:t>
            </w:r>
            <w:r>
              <w:rPr>
                <w:rFonts w:ascii="Times New Roman" w:hAnsi="Times New Roman" w:cs="Times New Roman"/>
              </w:rPr>
              <w:t xml:space="preserve"> est </w:t>
            </w:r>
            <w:r w:rsidR="003842B2">
              <w:rPr>
                <w:rFonts w:ascii="Times New Roman" w:hAnsi="Times New Roman" w:cs="Times New Roman"/>
              </w:rPr>
              <w:t>définie</w:t>
            </w:r>
            <w:r>
              <w:rPr>
                <w:rFonts w:ascii="Times New Roman" w:hAnsi="Times New Roman" w:cs="Times New Roman"/>
              </w:rPr>
              <w:t>.</w:t>
            </w:r>
          </w:p>
          <w:p w14:paraId="48D71F2F" w14:textId="0EF90AC2" w:rsidR="003842B2" w:rsidRDefault="003842B2" w:rsidP="004E3CA8">
            <w:pPr>
              <w:jc w:val="both"/>
              <w:rPr>
                <w:rFonts w:ascii="Times New Roman" w:hAnsi="Times New Roman" w:cs="Times New Roman"/>
              </w:rPr>
            </w:pPr>
          </w:p>
        </w:tc>
        <w:tc>
          <w:tcPr>
            <w:tcW w:w="1556" w:type="dxa"/>
          </w:tcPr>
          <w:p w14:paraId="7FD41B52" w14:textId="77777777" w:rsidR="004E3CA8" w:rsidRDefault="004E3CA8" w:rsidP="004E3CA8">
            <w:pPr>
              <w:jc w:val="both"/>
              <w:rPr>
                <w:rFonts w:ascii="Times New Roman" w:hAnsi="Times New Roman" w:cs="Times New Roman"/>
              </w:rPr>
            </w:pPr>
          </w:p>
        </w:tc>
        <w:tc>
          <w:tcPr>
            <w:tcW w:w="4512" w:type="dxa"/>
          </w:tcPr>
          <w:p w14:paraId="07292369" w14:textId="77777777" w:rsidR="004E3CA8" w:rsidRDefault="004E3CA8" w:rsidP="004E3CA8">
            <w:pPr>
              <w:jc w:val="both"/>
              <w:rPr>
                <w:rFonts w:ascii="Times New Roman" w:hAnsi="Times New Roman" w:cs="Times New Roman"/>
              </w:rPr>
            </w:pPr>
          </w:p>
        </w:tc>
      </w:tr>
      <w:tr w:rsidR="004E3CA8" w14:paraId="0C2BB456" w14:textId="77777777" w:rsidTr="004E3CA8">
        <w:tc>
          <w:tcPr>
            <w:tcW w:w="2003" w:type="dxa"/>
          </w:tcPr>
          <w:p w14:paraId="484FF0D9" w14:textId="77777777" w:rsidR="004E3CA8" w:rsidRDefault="004E3CA8" w:rsidP="004E3CA8">
            <w:pPr>
              <w:jc w:val="both"/>
              <w:rPr>
                <w:rFonts w:ascii="Times New Roman" w:hAnsi="Times New Roman" w:cs="Times New Roman"/>
              </w:rPr>
            </w:pPr>
          </w:p>
        </w:tc>
        <w:tc>
          <w:tcPr>
            <w:tcW w:w="6489" w:type="dxa"/>
          </w:tcPr>
          <w:p w14:paraId="4186F381" w14:textId="77777777" w:rsidR="004E3CA8" w:rsidRDefault="00E57F10" w:rsidP="004E3CA8">
            <w:pPr>
              <w:jc w:val="both"/>
              <w:rPr>
                <w:rFonts w:ascii="Times New Roman" w:hAnsi="Times New Roman" w:cs="Times New Roman"/>
              </w:rPr>
            </w:pPr>
            <w:r w:rsidRPr="00E57F10">
              <w:rPr>
                <w:rFonts w:ascii="Times New Roman" w:hAnsi="Times New Roman" w:cs="Times New Roman"/>
              </w:rPr>
              <w:t>L</w:t>
            </w:r>
            <w:r>
              <w:rPr>
                <w:rFonts w:ascii="Times New Roman" w:hAnsi="Times New Roman" w:cs="Times New Roman"/>
              </w:rPr>
              <w:t>’adaptation en cas de CRISE du</w:t>
            </w:r>
            <w:r w:rsidRPr="00E57F10">
              <w:rPr>
                <w:rFonts w:ascii="Times New Roman" w:hAnsi="Times New Roman" w:cs="Times New Roman"/>
              </w:rPr>
              <w:t xml:space="preserve"> système des habilitations des médecins et des IDE réaffectés aux différents logiciels de prescription, éventuelles armoires sécurisées, </w:t>
            </w:r>
            <w:r>
              <w:rPr>
                <w:rFonts w:ascii="Times New Roman" w:hAnsi="Times New Roman" w:cs="Times New Roman"/>
              </w:rPr>
              <w:t>est définie.</w:t>
            </w:r>
          </w:p>
          <w:p w14:paraId="17D05B0D" w14:textId="77777777" w:rsidR="003842B2" w:rsidRDefault="003842B2" w:rsidP="004E3CA8">
            <w:pPr>
              <w:jc w:val="both"/>
              <w:rPr>
                <w:rFonts w:ascii="Times New Roman" w:hAnsi="Times New Roman" w:cs="Times New Roman"/>
              </w:rPr>
            </w:pPr>
          </w:p>
          <w:p w14:paraId="3DD78887" w14:textId="7FEF3BA6" w:rsidR="003842B2" w:rsidRDefault="003842B2" w:rsidP="004E3CA8">
            <w:pPr>
              <w:jc w:val="both"/>
              <w:rPr>
                <w:rFonts w:ascii="Times New Roman" w:hAnsi="Times New Roman" w:cs="Times New Roman"/>
              </w:rPr>
            </w:pPr>
          </w:p>
        </w:tc>
        <w:tc>
          <w:tcPr>
            <w:tcW w:w="1556" w:type="dxa"/>
          </w:tcPr>
          <w:p w14:paraId="109D78C4" w14:textId="77777777" w:rsidR="004E3CA8" w:rsidRDefault="004E3CA8" w:rsidP="004E3CA8">
            <w:pPr>
              <w:jc w:val="both"/>
              <w:rPr>
                <w:rFonts w:ascii="Times New Roman" w:hAnsi="Times New Roman" w:cs="Times New Roman"/>
              </w:rPr>
            </w:pPr>
          </w:p>
        </w:tc>
        <w:tc>
          <w:tcPr>
            <w:tcW w:w="4512" w:type="dxa"/>
          </w:tcPr>
          <w:p w14:paraId="042EA2E4" w14:textId="77777777" w:rsidR="004E3CA8" w:rsidRDefault="004E3CA8" w:rsidP="004E3CA8">
            <w:pPr>
              <w:jc w:val="both"/>
              <w:rPr>
                <w:rFonts w:ascii="Times New Roman" w:hAnsi="Times New Roman" w:cs="Times New Roman"/>
              </w:rPr>
            </w:pPr>
          </w:p>
        </w:tc>
      </w:tr>
      <w:tr w:rsidR="003842B2" w14:paraId="224DC03B" w14:textId="77777777" w:rsidTr="00DC579C">
        <w:tc>
          <w:tcPr>
            <w:tcW w:w="14560" w:type="dxa"/>
            <w:gridSpan w:val="4"/>
          </w:tcPr>
          <w:p w14:paraId="411C5BBD" w14:textId="77777777" w:rsidR="003842B2" w:rsidRPr="00075643" w:rsidRDefault="003842B2" w:rsidP="003842B2">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3908D12F" w14:textId="77F83820" w:rsidR="003842B2" w:rsidRDefault="003842B2" w:rsidP="003842B2">
            <w:pPr>
              <w:jc w:val="center"/>
              <w:rPr>
                <w:rFonts w:ascii="Times New Roman" w:hAnsi="Times New Roman" w:cs="Times New Roman"/>
              </w:rPr>
            </w:pPr>
            <w:r w:rsidRPr="00075643">
              <w:rPr>
                <w:rFonts w:ascii="Times New Roman" w:hAnsi="Times New Roman" w:cs="Times New Roman"/>
                <w:b/>
                <w:bCs/>
                <w:color w:val="0070C0"/>
                <w:sz w:val="24"/>
                <w:szCs w:val="24"/>
              </w:rPr>
              <w:t>en anesthésie et en réanimation en période de crise sanitaire aigüe »</w:t>
            </w:r>
          </w:p>
        </w:tc>
      </w:tr>
      <w:tr w:rsidR="003842B2" w14:paraId="02FEB194" w14:textId="77777777" w:rsidTr="003842B2">
        <w:tc>
          <w:tcPr>
            <w:tcW w:w="14560" w:type="dxa"/>
            <w:gridSpan w:val="4"/>
            <w:shd w:val="clear" w:color="auto" w:fill="B4C6E7" w:themeFill="accent1" w:themeFillTint="66"/>
          </w:tcPr>
          <w:p w14:paraId="611BCFC5" w14:textId="742F97EA" w:rsidR="003842B2" w:rsidRDefault="003842B2" w:rsidP="003842B2">
            <w:pPr>
              <w:jc w:val="center"/>
              <w:rPr>
                <w:rFonts w:ascii="Times New Roman" w:hAnsi="Times New Roman" w:cs="Times New Roman"/>
              </w:rPr>
            </w:pPr>
            <w:r w:rsidRPr="00075643">
              <w:rPr>
                <w:rFonts w:ascii="Times New Roman" w:hAnsi="Times New Roman" w:cs="Times New Roman"/>
                <w:b/>
                <w:bCs/>
                <w:color w:val="0070C0"/>
                <w:sz w:val="24"/>
                <w:szCs w:val="24"/>
              </w:rPr>
              <w:t>Phase de préparation AVANT CRISE</w:t>
            </w:r>
          </w:p>
        </w:tc>
      </w:tr>
      <w:tr w:rsidR="003842B2" w14:paraId="5307032C" w14:textId="77777777" w:rsidTr="004E3CA8">
        <w:tc>
          <w:tcPr>
            <w:tcW w:w="2003" w:type="dxa"/>
          </w:tcPr>
          <w:p w14:paraId="03B200DE" w14:textId="77777777" w:rsidR="003842B2" w:rsidRDefault="003842B2" w:rsidP="003842B2">
            <w:pPr>
              <w:jc w:val="both"/>
              <w:rPr>
                <w:rFonts w:ascii="Times New Roman" w:hAnsi="Times New Roman" w:cs="Times New Roman"/>
              </w:rPr>
            </w:pPr>
          </w:p>
        </w:tc>
        <w:tc>
          <w:tcPr>
            <w:tcW w:w="6489" w:type="dxa"/>
          </w:tcPr>
          <w:p w14:paraId="224E6C5A" w14:textId="77777777" w:rsidR="003842B2" w:rsidRDefault="003842B2" w:rsidP="003842B2">
            <w:pPr>
              <w:jc w:val="both"/>
              <w:rPr>
                <w:rFonts w:ascii="Times New Roman" w:eastAsia="Times New Roman" w:hAnsi="Times New Roman"/>
              </w:rPr>
            </w:pPr>
            <w:r>
              <w:rPr>
                <w:rFonts w:ascii="Times New Roman" w:eastAsia="Times New Roman" w:hAnsi="Times New Roman"/>
              </w:rPr>
              <w:t xml:space="preserve">Un support pédagogique global illustratif </w:t>
            </w:r>
            <w:r>
              <w:rPr>
                <w:rFonts w:ascii="Times New Roman" w:eastAsia="Times New Roman" w:hAnsi="Times New Roman"/>
                <w:b/>
              </w:rPr>
              <w:t xml:space="preserve">« </w:t>
            </w:r>
            <w:r w:rsidRPr="00E57F10">
              <w:rPr>
                <w:rFonts w:ascii="Times New Roman" w:eastAsia="Times New Roman" w:hAnsi="Times New Roman"/>
                <w:bCs/>
              </w:rPr>
              <w:t>Prévention spécifique de l’EM en période CRISE</w:t>
            </w:r>
            <w:r>
              <w:rPr>
                <w:rFonts w:ascii="Times New Roman" w:eastAsia="Times New Roman" w:hAnsi="Times New Roman"/>
                <w:b/>
              </w:rPr>
              <w:t xml:space="preserve"> »</w:t>
            </w:r>
            <w:r>
              <w:rPr>
                <w:rFonts w:ascii="Times New Roman" w:eastAsia="Times New Roman" w:hAnsi="Times New Roman"/>
              </w:rPr>
              <w:t xml:space="preserve"> est élaboré.</w:t>
            </w:r>
          </w:p>
          <w:p w14:paraId="5ED7EBE9" w14:textId="60E3E82A" w:rsidR="003842B2" w:rsidRDefault="003842B2" w:rsidP="003842B2">
            <w:pPr>
              <w:jc w:val="both"/>
              <w:rPr>
                <w:rFonts w:ascii="Times New Roman" w:hAnsi="Times New Roman" w:cs="Times New Roman"/>
              </w:rPr>
            </w:pPr>
          </w:p>
        </w:tc>
        <w:tc>
          <w:tcPr>
            <w:tcW w:w="1556" w:type="dxa"/>
          </w:tcPr>
          <w:p w14:paraId="1C822A61" w14:textId="77777777" w:rsidR="003842B2" w:rsidRDefault="003842B2" w:rsidP="003842B2">
            <w:pPr>
              <w:jc w:val="both"/>
              <w:rPr>
                <w:rFonts w:ascii="Times New Roman" w:hAnsi="Times New Roman" w:cs="Times New Roman"/>
              </w:rPr>
            </w:pPr>
          </w:p>
        </w:tc>
        <w:tc>
          <w:tcPr>
            <w:tcW w:w="4512" w:type="dxa"/>
          </w:tcPr>
          <w:p w14:paraId="48A091D2" w14:textId="77777777" w:rsidR="003842B2" w:rsidRDefault="003842B2" w:rsidP="003842B2">
            <w:pPr>
              <w:jc w:val="both"/>
              <w:rPr>
                <w:rFonts w:ascii="Times New Roman" w:hAnsi="Times New Roman" w:cs="Times New Roman"/>
              </w:rPr>
            </w:pPr>
          </w:p>
        </w:tc>
      </w:tr>
      <w:tr w:rsidR="003842B2" w14:paraId="6D383F51" w14:textId="77777777" w:rsidTr="004E3CA8">
        <w:tc>
          <w:tcPr>
            <w:tcW w:w="2003" w:type="dxa"/>
          </w:tcPr>
          <w:p w14:paraId="4F119FAD" w14:textId="77777777" w:rsidR="003842B2" w:rsidRDefault="003842B2" w:rsidP="003842B2">
            <w:pPr>
              <w:jc w:val="both"/>
              <w:rPr>
                <w:rFonts w:ascii="Times New Roman" w:hAnsi="Times New Roman" w:cs="Times New Roman"/>
              </w:rPr>
            </w:pPr>
          </w:p>
        </w:tc>
        <w:tc>
          <w:tcPr>
            <w:tcW w:w="6489" w:type="dxa"/>
          </w:tcPr>
          <w:p w14:paraId="3FDA8799" w14:textId="77777777" w:rsidR="003842B2" w:rsidRDefault="003842B2" w:rsidP="003842B2">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t xml:space="preserve">Les mesures efficaces afin de limiter le stress en période de CRISE sont définies. </w:t>
            </w:r>
          </w:p>
          <w:p w14:paraId="722790E1" w14:textId="359F6B0C" w:rsidR="003842B2" w:rsidRPr="00443113" w:rsidRDefault="003842B2" w:rsidP="003842B2">
            <w:pPr>
              <w:pBdr>
                <w:top w:val="nil"/>
                <w:left w:val="nil"/>
                <w:bottom w:val="nil"/>
                <w:right w:val="nil"/>
                <w:between w:val="nil"/>
              </w:pBdr>
              <w:jc w:val="both"/>
              <w:rPr>
                <w:rFonts w:ascii="Times New Roman" w:eastAsia="Times New Roman" w:hAnsi="Times New Roman"/>
                <w:color w:val="000000"/>
                <w:sz w:val="28"/>
                <w:szCs w:val="28"/>
              </w:rPr>
            </w:pPr>
          </w:p>
        </w:tc>
        <w:tc>
          <w:tcPr>
            <w:tcW w:w="1556" w:type="dxa"/>
          </w:tcPr>
          <w:p w14:paraId="72EDEA31" w14:textId="77777777" w:rsidR="003842B2" w:rsidRDefault="003842B2" w:rsidP="003842B2">
            <w:pPr>
              <w:jc w:val="both"/>
              <w:rPr>
                <w:rFonts w:ascii="Times New Roman" w:hAnsi="Times New Roman" w:cs="Times New Roman"/>
              </w:rPr>
            </w:pPr>
          </w:p>
        </w:tc>
        <w:tc>
          <w:tcPr>
            <w:tcW w:w="4512" w:type="dxa"/>
          </w:tcPr>
          <w:p w14:paraId="2C3E4DB7" w14:textId="77777777" w:rsidR="003842B2" w:rsidRDefault="003842B2" w:rsidP="003842B2">
            <w:pPr>
              <w:jc w:val="both"/>
              <w:rPr>
                <w:rFonts w:ascii="Times New Roman" w:hAnsi="Times New Roman" w:cs="Times New Roman"/>
              </w:rPr>
            </w:pPr>
          </w:p>
        </w:tc>
      </w:tr>
      <w:tr w:rsidR="003842B2" w14:paraId="2B492C24" w14:textId="77777777" w:rsidTr="004E3CA8">
        <w:tc>
          <w:tcPr>
            <w:tcW w:w="2003" w:type="dxa"/>
          </w:tcPr>
          <w:p w14:paraId="21E1FE77" w14:textId="7AEFF1F5" w:rsidR="003842B2" w:rsidRPr="00443113" w:rsidRDefault="003842B2" w:rsidP="003842B2">
            <w:pPr>
              <w:jc w:val="center"/>
              <w:rPr>
                <w:rFonts w:ascii="Times New Roman" w:hAnsi="Times New Roman" w:cs="Times New Roman"/>
                <w:b/>
                <w:bCs/>
              </w:rPr>
            </w:pPr>
            <w:r>
              <w:rPr>
                <w:rFonts w:ascii="Times New Roman" w:hAnsi="Times New Roman" w:cs="Times New Roman"/>
                <w:b/>
                <w:bCs/>
              </w:rPr>
              <w:t>Produit de santé</w:t>
            </w:r>
          </w:p>
        </w:tc>
        <w:tc>
          <w:tcPr>
            <w:tcW w:w="6489" w:type="dxa"/>
          </w:tcPr>
          <w:p w14:paraId="7598056A" w14:textId="77777777" w:rsidR="003842B2" w:rsidRDefault="003842B2" w:rsidP="003842B2">
            <w:pPr>
              <w:jc w:val="both"/>
              <w:rPr>
                <w:rFonts w:ascii="Times New Roman" w:eastAsia="Times New Roman" w:hAnsi="Times New Roman"/>
              </w:rPr>
            </w:pPr>
            <w:r>
              <w:rPr>
                <w:rFonts w:ascii="Times New Roman" w:eastAsia="Times New Roman" w:hAnsi="Times New Roman"/>
              </w:rPr>
              <w:t xml:space="preserve">Une organisation visant en cas de CRISE à assurer la disponibilité effective des informations relatives aux produits inhabituels, comme par exemple, la rédaction et mise à disposition </w:t>
            </w:r>
            <w:r>
              <w:t>d’</w:t>
            </w:r>
            <w:r>
              <w:rPr>
                <w:rFonts w:ascii="Times New Roman" w:eastAsia="Times New Roman" w:hAnsi="Times New Roman"/>
              </w:rPr>
              <w:t>une note d’information comparatif médicament habituel / médicament disponible est définie.</w:t>
            </w:r>
          </w:p>
          <w:p w14:paraId="75EBCE67" w14:textId="3D90C310" w:rsidR="003842B2" w:rsidRDefault="003842B2" w:rsidP="003842B2">
            <w:pPr>
              <w:jc w:val="both"/>
              <w:rPr>
                <w:rFonts w:ascii="Times New Roman" w:hAnsi="Times New Roman" w:cs="Times New Roman"/>
              </w:rPr>
            </w:pPr>
          </w:p>
        </w:tc>
        <w:tc>
          <w:tcPr>
            <w:tcW w:w="1556" w:type="dxa"/>
          </w:tcPr>
          <w:p w14:paraId="725A47F1" w14:textId="77777777" w:rsidR="003842B2" w:rsidRDefault="003842B2" w:rsidP="003842B2">
            <w:pPr>
              <w:jc w:val="both"/>
              <w:rPr>
                <w:rFonts w:ascii="Times New Roman" w:hAnsi="Times New Roman" w:cs="Times New Roman"/>
              </w:rPr>
            </w:pPr>
          </w:p>
        </w:tc>
        <w:tc>
          <w:tcPr>
            <w:tcW w:w="4512" w:type="dxa"/>
          </w:tcPr>
          <w:p w14:paraId="0C86D294" w14:textId="77777777" w:rsidR="003842B2" w:rsidRDefault="003842B2" w:rsidP="003842B2">
            <w:pPr>
              <w:jc w:val="both"/>
              <w:rPr>
                <w:rFonts w:ascii="Times New Roman" w:hAnsi="Times New Roman" w:cs="Times New Roman"/>
              </w:rPr>
            </w:pPr>
          </w:p>
        </w:tc>
      </w:tr>
      <w:tr w:rsidR="003842B2" w14:paraId="32C9A848" w14:textId="77777777" w:rsidTr="004E3CA8">
        <w:tc>
          <w:tcPr>
            <w:tcW w:w="2003" w:type="dxa"/>
          </w:tcPr>
          <w:p w14:paraId="312F39A5" w14:textId="77777777" w:rsidR="003842B2" w:rsidRDefault="003842B2" w:rsidP="003842B2">
            <w:pPr>
              <w:jc w:val="both"/>
              <w:rPr>
                <w:rFonts w:ascii="Times New Roman" w:hAnsi="Times New Roman" w:cs="Times New Roman"/>
              </w:rPr>
            </w:pPr>
          </w:p>
        </w:tc>
        <w:tc>
          <w:tcPr>
            <w:tcW w:w="6489" w:type="dxa"/>
          </w:tcPr>
          <w:p w14:paraId="0B4F9596" w14:textId="6A2F13CC" w:rsidR="003842B2" w:rsidRPr="00D3181E" w:rsidRDefault="003842B2" w:rsidP="003842B2">
            <w:pPr>
              <w:pBdr>
                <w:top w:val="nil"/>
                <w:left w:val="nil"/>
                <w:bottom w:val="nil"/>
                <w:right w:val="nil"/>
                <w:between w:val="nil"/>
              </w:pBdr>
              <w:jc w:val="both"/>
              <w:rPr>
                <w:rFonts w:ascii="Times New Roman" w:eastAsia="Times New Roman" w:hAnsi="Times New Roman"/>
                <w:bCs/>
                <w:color w:val="000000"/>
              </w:rPr>
            </w:pPr>
            <w:r>
              <w:rPr>
                <w:rFonts w:ascii="Times New Roman" w:eastAsia="Times New Roman" w:hAnsi="Times New Roman"/>
                <w:bCs/>
                <w:color w:val="000000"/>
              </w:rPr>
              <w:t>Une organisation en cas de CRISE est définie permettant de sécuriser le circuit : r</w:t>
            </w:r>
            <w:r w:rsidRPr="00D3181E">
              <w:rPr>
                <w:rFonts w:ascii="Times New Roman" w:eastAsia="Times New Roman" w:hAnsi="Times New Roman"/>
                <w:bCs/>
                <w:color w:val="000000"/>
              </w:rPr>
              <w:t>éaliser un contre étiquetage si pertin</w:t>
            </w:r>
            <w:r w:rsidRPr="00D3181E">
              <w:rPr>
                <w:rFonts w:ascii="Times New Roman" w:eastAsia="Times New Roman" w:hAnsi="Times New Roman"/>
                <w:bCs/>
              </w:rPr>
              <w:t xml:space="preserve">ent et </w:t>
            </w:r>
            <w:r w:rsidRPr="00D3181E">
              <w:rPr>
                <w:rFonts w:ascii="Times New Roman" w:eastAsia="Times New Roman" w:hAnsi="Times New Roman"/>
                <w:bCs/>
                <w:color w:val="000000"/>
              </w:rPr>
              <w:t>si délai compatible</w:t>
            </w:r>
            <w:r>
              <w:rPr>
                <w:rFonts w:ascii="Times New Roman" w:eastAsia="Times New Roman" w:hAnsi="Times New Roman"/>
                <w:bCs/>
                <w:color w:val="000000"/>
              </w:rPr>
              <w:t xml:space="preserve">, </w:t>
            </w:r>
          </w:p>
          <w:p w14:paraId="7BFF1EF4" w14:textId="60411AFE" w:rsidR="003842B2" w:rsidRPr="00D3181E" w:rsidRDefault="003842B2" w:rsidP="003842B2">
            <w:pPr>
              <w:pBdr>
                <w:top w:val="nil"/>
                <w:left w:val="nil"/>
                <w:bottom w:val="nil"/>
                <w:right w:val="nil"/>
                <w:between w:val="nil"/>
              </w:pBdr>
              <w:jc w:val="both"/>
              <w:rPr>
                <w:rFonts w:ascii="Times New Roman" w:eastAsia="Times New Roman" w:hAnsi="Times New Roman"/>
                <w:bCs/>
                <w:color w:val="000000"/>
              </w:rPr>
            </w:pPr>
            <w:r w:rsidRPr="00D3181E">
              <w:rPr>
                <w:rFonts w:ascii="Times New Roman" w:eastAsia="Times New Roman" w:hAnsi="Times New Roman"/>
                <w:bCs/>
                <w:color w:val="000000"/>
              </w:rPr>
              <w:t>actuali</w:t>
            </w:r>
            <w:r>
              <w:rPr>
                <w:rFonts w:ascii="Times New Roman" w:eastAsia="Times New Roman" w:hAnsi="Times New Roman"/>
                <w:bCs/>
                <w:color w:val="000000"/>
              </w:rPr>
              <w:t>ser</w:t>
            </w:r>
            <w:r w:rsidRPr="00D3181E">
              <w:rPr>
                <w:rFonts w:ascii="Times New Roman" w:eastAsia="Times New Roman" w:hAnsi="Times New Roman"/>
                <w:bCs/>
                <w:color w:val="000000"/>
              </w:rPr>
              <w:t xml:space="preserve"> autant que nécessaire les étiquetages</w:t>
            </w:r>
            <w:r>
              <w:rPr>
                <w:rFonts w:ascii="Times New Roman" w:eastAsia="Times New Roman" w:hAnsi="Times New Roman"/>
                <w:bCs/>
                <w:color w:val="000000"/>
              </w:rPr>
              <w:t>, é</w:t>
            </w:r>
            <w:r w:rsidRPr="00D3181E">
              <w:rPr>
                <w:rFonts w:ascii="Times New Roman" w:eastAsia="Times New Roman" w:hAnsi="Times New Roman"/>
                <w:bCs/>
                <w:color w:val="000000"/>
              </w:rPr>
              <w:t>viter des stocks pour un même médicament de présentations différentes sur un même lieu (unité de soins)</w:t>
            </w:r>
          </w:p>
          <w:p w14:paraId="7BC33D3D" w14:textId="77777777" w:rsidR="003842B2" w:rsidRDefault="003842B2" w:rsidP="003842B2">
            <w:pPr>
              <w:jc w:val="both"/>
              <w:rPr>
                <w:rFonts w:ascii="Times New Roman" w:hAnsi="Times New Roman" w:cs="Times New Roman"/>
              </w:rPr>
            </w:pPr>
          </w:p>
        </w:tc>
        <w:tc>
          <w:tcPr>
            <w:tcW w:w="1556" w:type="dxa"/>
          </w:tcPr>
          <w:p w14:paraId="0C11463F" w14:textId="77777777" w:rsidR="003842B2" w:rsidRDefault="003842B2" w:rsidP="003842B2">
            <w:pPr>
              <w:jc w:val="both"/>
              <w:rPr>
                <w:rFonts w:ascii="Times New Roman" w:hAnsi="Times New Roman" w:cs="Times New Roman"/>
              </w:rPr>
            </w:pPr>
          </w:p>
        </w:tc>
        <w:tc>
          <w:tcPr>
            <w:tcW w:w="4512" w:type="dxa"/>
          </w:tcPr>
          <w:p w14:paraId="0DC0A6BF" w14:textId="77777777" w:rsidR="003842B2" w:rsidRDefault="003842B2" w:rsidP="003842B2">
            <w:pPr>
              <w:jc w:val="both"/>
              <w:rPr>
                <w:rFonts w:ascii="Times New Roman" w:hAnsi="Times New Roman" w:cs="Times New Roman"/>
              </w:rPr>
            </w:pPr>
          </w:p>
        </w:tc>
      </w:tr>
      <w:bookmarkEnd w:id="0"/>
    </w:tbl>
    <w:p w14:paraId="30B5BB3C" w14:textId="46DCAB96" w:rsidR="005E56CA" w:rsidRDefault="005E56CA" w:rsidP="00EA03B5">
      <w:pPr>
        <w:jc w:val="both"/>
        <w:rPr>
          <w:rFonts w:ascii="Times New Roman" w:hAnsi="Times New Roman" w:cs="Times New Roman"/>
        </w:rPr>
      </w:pPr>
    </w:p>
    <w:p w14:paraId="1AAF7B93" w14:textId="59248753" w:rsidR="005E56CA" w:rsidRDefault="005E56CA" w:rsidP="00EA03B5">
      <w:pPr>
        <w:jc w:val="both"/>
        <w:rPr>
          <w:rFonts w:ascii="Times New Roman" w:hAnsi="Times New Roman" w:cs="Times New Roman"/>
        </w:rPr>
      </w:pPr>
    </w:p>
    <w:p w14:paraId="69685B95" w14:textId="77777777" w:rsidR="005E56CA" w:rsidRDefault="005E56CA" w:rsidP="00EA03B5">
      <w:pPr>
        <w:jc w:val="both"/>
        <w:rPr>
          <w:rFonts w:ascii="Times New Roman" w:hAnsi="Times New Roman" w:cs="Times New Roman"/>
        </w:rPr>
      </w:pPr>
    </w:p>
    <w:p w14:paraId="5C0D499B" w14:textId="1A05A3FD" w:rsidR="00C90EE0" w:rsidRDefault="00C90EE0">
      <w:pPr>
        <w:rPr>
          <w:rFonts w:ascii="Times New Roman" w:hAnsi="Times New Roman" w:cs="Times New Roman"/>
          <w:sz w:val="24"/>
          <w:szCs w:val="24"/>
        </w:rPr>
      </w:pPr>
      <w:r>
        <w:rPr>
          <w:rFonts w:ascii="Times New Roman" w:hAnsi="Times New Roman" w:cs="Times New Roman"/>
          <w:sz w:val="24"/>
          <w:szCs w:val="24"/>
        </w:rPr>
        <w:br w:type="page"/>
      </w:r>
    </w:p>
    <w:p w14:paraId="6570E2B2" w14:textId="77777777" w:rsidR="005A5F02" w:rsidRDefault="005A5F02" w:rsidP="007A5C24">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216"/>
        <w:gridCol w:w="7421"/>
        <w:gridCol w:w="1552"/>
        <w:gridCol w:w="3371"/>
      </w:tblGrid>
      <w:tr w:rsidR="00075643" w14:paraId="69AF3F97" w14:textId="77777777" w:rsidTr="008865F4">
        <w:tc>
          <w:tcPr>
            <w:tcW w:w="14560" w:type="dxa"/>
            <w:gridSpan w:val="4"/>
          </w:tcPr>
          <w:p w14:paraId="0F95E366" w14:textId="77777777" w:rsidR="00075643" w:rsidRPr="00075643" w:rsidRDefault="00075643" w:rsidP="00C247A9">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 Prévention des erreurs médicamenteuses</w:t>
            </w:r>
          </w:p>
          <w:p w14:paraId="044175A2" w14:textId="77777777" w:rsidR="00075643" w:rsidRPr="00075643" w:rsidRDefault="00075643" w:rsidP="00C247A9">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p w14:paraId="5E4A7675" w14:textId="77777777" w:rsidR="00075643" w:rsidRPr="00075643" w:rsidRDefault="00075643" w:rsidP="00C247A9">
            <w:pPr>
              <w:jc w:val="both"/>
              <w:rPr>
                <w:rFonts w:ascii="Times New Roman" w:hAnsi="Times New Roman" w:cs="Times New Roman"/>
                <w:sz w:val="24"/>
                <w:szCs w:val="24"/>
              </w:rPr>
            </w:pPr>
          </w:p>
        </w:tc>
      </w:tr>
      <w:tr w:rsidR="00075643" w14:paraId="1DD6E710" w14:textId="77777777" w:rsidTr="008865F4">
        <w:tc>
          <w:tcPr>
            <w:tcW w:w="14560" w:type="dxa"/>
            <w:gridSpan w:val="4"/>
            <w:shd w:val="clear" w:color="auto" w:fill="FFC000"/>
          </w:tcPr>
          <w:p w14:paraId="032782F0" w14:textId="673D5075" w:rsidR="00075643" w:rsidRPr="00075643" w:rsidRDefault="00075643" w:rsidP="00C247A9">
            <w:pPr>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Phase d’accompagnement PENDANT CRISE</w:t>
            </w:r>
          </w:p>
        </w:tc>
      </w:tr>
      <w:tr w:rsidR="008865F4" w:rsidRPr="00075643" w14:paraId="641309A4" w14:textId="77777777" w:rsidTr="008865F4">
        <w:tc>
          <w:tcPr>
            <w:tcW w:w="2216" w:type="dxa"/>
          </w:tcPr>
          <w:p w14:paraId="586B1B4B" w14:textId="77777777" w:rsidR="00075643" w:rsidRPr="00075643" w:rsidRDefault="00075643" w:rsidP="00C247A9">
            <w:pPr>
              <w:jc w:val="center"/>
              <w:rPr>
                <w:rFonts w:ascii="Times New Roman" w:hAnsi="Times New Roman" w:cs="Times New Roman"/>
                <w:b/>
                <w:bCs/>
              </w:rPr>
            </w:pPr>
            <w:r>
              <w:rPr>
                <w:rFonts w:ascii="Times New Roman" w:hAnsi="Times New Roman" w:cs="Times New Roman"/>
                <w:b/>
                <w:bCs/>
              </w:rPr>
              <w:t>Domaine</w:t>
            </w:r>
          </w:p>
        </w:tc>
        <w:tc>
          <w:tcPr>
            <w:tcW w:w="7421" w:type="dxa"/>
          </w:tcPr>
          <w:p w14:paraId="2002EBDB" w14:textId="67ACF957" w:rsidR="00075643" w:rsidRPr="00075643" w:rsidRDefault="006B3332" w:rsidP="00C247A9">
            <w:pPr>
              <w:jc w:val="center"/>
              <w:rPr>
                <w:rFonts w:ascii="Times New Roman" w:hAnsi="Times New Roman" w:cs="Times New Roman"/>
                <w:b/>
                <w:bCs/>
              </w:rPr>
            </w:pPr>
            <w:r>
              <w:rPr>
                <w:rFonts w:ascii="Times New Roman" w:hAnsi="Times New Roman" w:cs="Times New Roman"/>
                <w:b/>
                <w:bCs/>
              </w:rPr>
              <w:t>P</w:t>
            </w:r>
            <w:r w:rsidRPr="006B3332">
              <w:rPr>
                <w:rFonts w:ascii="Times New Roman" w:hAnsi="Times New Roman" w:cs="Times New Roman"/>
                <w:b/>
                <w:bCs/>
              </w:rPr>
              <w:t>réconisations</w:t>
            </w:r>
          </w:p>
        </w:tc>
        <w:tc>
          <w:tcPr>
            <w:tcW w:w="1552" w:type="dxa"/>
          </w:tcPr>
          <w:p w14:paraId="094D7E25" w14:textId="77777777" w:rsidR="003842B2" w:rsidRDefault="00075643" w:rsidP="00C247A9">
            <w:pPr>
              <w:jc w:val="center"/>
              <w:rPr>
                <w:rFonts w:ascii="Times New Roman" w:hAnsi="Times New Roman" w:cs="Times New Roman"/>
                <w:b/>
                <w:bCs/>
              </w:rPr>
            </w:pPr>
            <w:r w:rsidRPr="00075643">
              <w:rPr>
                <w:rFonts w:ascii="Times New Roman" w:hAnsi="Times New Roman" w:cs="Times New Roman"/>
                <w:b/>
                <w:bCs/>
              </w:rPr>
              <w:t xml:space="preserve">Présents : </w:t>
            </w:r>
          </w:p>
          <w:p w14:paraId="2B1F01B5" w14:textId="6414B415" w:rsidR="00075643" w:rsidRPr="00075643" w:rsidRDefault="00075643" w:rsidP="00C247A9">
            <w:pPr>
              <w:jc w:val="center"/>
              <w:rPr>
                <w:rFonts w:ascii="Times New Roman" w:hAnsi="Times New Roman" w:cs="Times New Roman"/>
                <w:b/>
                <w:bCs/>
              </w:rPr>
            </w:pPr>
            <w:r w:rsidRPr="005A5F02">
              <w:rPr>
                <w:rFonts w:ascii="Times New Roman" w:hAnsi="Times New Roman" w:cs="Times New Roman"/>
                <w:b/>
                <w:bCs/>
              </w:rPr>
              <w:t>Oui / Non /</w:t>
            </w:r>
            <w:r w:rsidR="005A5F02" w:rsidRPr="005A5F02">
              <w:rPr>
                <w:rFonts w:ascii="Times New Roman" w:hAnsi="Times New Roman" w:cs="Times New Roman"/>
                <w:b/>
                <w:bCs/>
              </w:rPr>
              <w:t xml:space="preserve"> </w:t>
            </w:r>
            <w:r w:rsidRPr="005A5F02">
              <w:rPr>
                <w:rFonts w:ascii="Times New Roman" w:hAnsi="Times New Roman" w:cs="Times New Roman"/>
                <w:b/>
                <w:bCs/>
              </w:rPr>
              <w:t xml:space="preserve"> En cours</w:t>
            </w:r>
            <w:r w:rsidR="005A5F02" w:rsidRPr="005A5F02">
              <w:rPr>
                <w:rFonts w:ascii="Times New Roman" w:hAnsi="Times New Roman" w:cs="Times New Roman"/>
                <w:b/>
                <w:bCs/>
              </w:rPr>
              <w:t xml:space="preserve"> / NA</w:t>
            </w:r>
          </w:p>
        </w:tc>
        <w:tc>
          <w:tcPr>
            <w:tcW w:w="3371" w:type="dxa"/>
          </w:tcPr>
          <w:p w14:paraId="5F914BBA" w14:textId="77777777" w:rsidR="00075643" w:rsidRPr="00075643" w:rsidRDefault="00075643" w:rsidP="00C247A9">
            <w:pPr>
              <w:jc w:val="center"/>
              <w:rPr>
                <w:rFonts w:ascii="Times New Roman" w:hAnsi="Times New Roman" w:cs="Times New Roman"/>
                <w:b/>
                <w:bCs/>
              </w:rPr>
            </w:pPr>
            <w:r w:rsidRPr="00075643">
              <w:rPr>
                <w:rFonts w:ascii="Times New Roman" w:hAnsi="Times New Roman" w:cs="Times New Roman"/>
                <w:b/>
                <w:bCs/>
              </w:rPr>
              <w:t>Détails - Commentaires</w:t>
            </w:r>
          </w:p>
        </w:tc>
      </w:tr>
      <w:tr w:rsidR="008865F4" w14:paraId="7D9726B1" w14:textId="77777777" w:rsidTr="008865F4">
        <w:tc>
          <w:tcPr>
            <w:tcW w:w="2216" w:type="dxa"/>
            <w:vMerge w:val="restart"/>
          </w:tcPr>
          <w:p w14:paraId="4965C812" w14:textId="72831899" w:rsidR="008865F4" w:rsidRPr="008865F4" w:rsidRDefault="008865F4" w:rsidP="005A5F02">
            <w:pPr>
              <w:jc w:val="both"/>
              <w:rPr>
                <w:rFonts w:ascii="Times New Roman" w:hAnsi="Times New Roman" w:cs="Times New Roman"/>
                <w:b/>
                <w:bCs/>
              </w:rPr>
            </w:pPr>
            <w:r w:rsidRPr="008865F4">
              <w:rPr>
                <w:rFonts w:ascii="Times New Roman" w:hAnsi="Times New Roman" w:cs="Times New Roman"/>
                <w:b/>
                <w:bCs/>
              </w:rPr>
              <w:t>Institutionnel stratégique</w:t>
            </w:r>
          </w:p>
        </w:tc>
        <w:tc>
          <w:tcPr>
            <w:tcW w:w="7421" w:type="dxa"/>
          </w:tcPr>
          <w:p w14:paraId="60B93F2B" w14:textId="5D8FA511" w:rsidR="00C54358" w:rsidRPr="00C54358" w:rsidRDefault="008865F4" w:rsidP="005A5F02">
            <w:pPr>
              <w:jc w:val="both"/>
              <w:rPr>
                <w:rFonts w:ascii="Times New Roman" w:eastAsia="Times New Roman" w:hAnsi="Times New Roman"/>
                <w:color w:val="000000"/>
              </w:rPr>
            </w:pPr>
            <w:r w:rsidRPr="008D6125">
              <w:rPr>
                <w:rFonts w:ascii="Times New Roman" w:eastAsia="Times New Roman" w:hAnsi="Times New Roman"/>
                <w:color w:val="000000"/>
              </w:rPr>
              <w:t xml:space="preserve">Au niveau de l’établissement, un suivi très fin et continu des stocks disponibles par médicaments et par unités de </w:t>
            </w:r>
            <w:r w:rsidRPr="008B5E40">
              <w:rPr>
                <w:rFonts w:ascii="Times New Roman" w:eastAsia="Times New Roman" w:hAnsi="Times New Roman"/>
              </w:rPr>
              <w:t xml:space="preserve">soins </w:t>
            </w:r>
            <w:r w:rsidR="00097E96" w:rsidRPr="008B5E40">
              <w:rPr>
                <w:rFonts w:ascii="Times New Roman" w:eastAsia="Times New Roman" w:hAnsi="Times New Roman"/>
              </w:rPr>
              <w:t>d’</w:t>
            </w:r>
            <w:r w:rsidRPr="008B5E40">
              <w:rPr>
                <w:rFonts w:ascii="Times New Roman" w:eastAsia="Times New Roman" w:hAnsi="Times New Roman"/>
              </w:rPr>
              <w:t xml:space="preserve">anesthésie et </w:t>
            </w:r>
            <w:r w:rsidR="00097E96" w:rsidRPr="008B5E40">
              <w:rPr>
                <w:rFonts w:ascii="Times New Roman" w:eastAsia="Times New Roman" w:hAnsi="Times New Roman"/>
              </w:rPr>
              <w:t xml:space="preserve">de </w:t>
            </w:r>
            <w:r w:rsidRPr="008B5E40">
              <w:rPr>
                <w:rFonts w:ascii="Times New Roman" w:eastAsia="Times New Roman" w:hAnsi="Times New Roman"/>
              </w:rPr>
              <w:t xml:space="preserve">réanimation </w:t>
            </w:r>
            <w:r w:rsidRPr="008D6125">
              <w:rPr>
                <w:rFonts w:ascii="Times New Roman" w:eastAsia="Times New Roman" w:hAnsi="Times New Roman"/>
                <w:color w:val="000000"/>
              </w:rPr>
              <w:t xml:space="preserve">est </w:t>
            </w:r>
            <w:r>
              <w:rPr>
                <w:rFonts w:ascii="Times New Roman" w:eastAsia="Times New Roman" w:hAnsi="Times New Roman"/>
                <w:color w:val="000000"/>
              </w:rPr>
              <w:t>mis en place</w:t>
            </w:r>
            <w:r w:rsidR="00C54358">
              <w:rPr>
                <w:rFonts w:ascii="Times New Roman" w:eastAsia="Times New Roman" w:hAnsi="Times New Roman"/>
                <w:color w:val="000000"/>
              </w:rPr>
              <w:t>.</w:t>
            </w:r>
          </w:p>
        </w:tc>
        <w:tc>
          <w:tcPr>
            <w:tcW w:w="1552" w:type="dxa"/>
          </w:tcPr>
          <w:p w14:paraId="3DB92C4A" w14:textId="77777777" w:rsidR="008865F4" w:rsidRDefault="008865F4" w:rsidP="005A5F02">
            <w:pPr>
              <w:jc w:val="both"/>
              <w:rPr>
                <w:rFonts w:ascii="Times New Roman" w:hAnsi="Times New Roman" w:cs="Times New Roman"/>
              </w:rPr>
            </w:pPr>
          </w:p>
        </w:tc>
        <w:tc>
          <w:tcPr>
            <w:tcW w:w="3371" w:type="dxa"/>
          </w:tcPr>
          <w:p w14:paraId="03E4DA4B" w14:textId="77777777" w:rsidR="008865F4" w:rsidRDefault="008865F4" w:rsidP="005A5F02">
            <w:pPr>
              <w:jc w:val="both"/>
              <w:rPr>
                <w:rFonts w:ascii="Times New Roman" w:hAnsi="Times New Roman" w:cs="Times New Roman"/>
              </w:rPr>
            </w:pPr>
          </w:p>
        </w:tc>
      </w:tr>
      <w:tr w:rsidR="008865F4" w14:paraId="32FD2085" w14:textId="77777777" w:rsidTr="008865F4">
        <w:tc>
          <w:tcPr>
            <w:tcW w:w="2216" w:type="dxa"/>
            <w:vMerge/>
          </w:tcPr>
          <w:p w14:paraId="2AB43E07" w14:textId="77777777" w:rsidR="008865F4" w:rsidRPr="008865F4" w:rsidRDefault="008865F4" w:rsidP="005A5F02">
            <w:pPr>
              <w:jc w:val="both"/>
              <w:rPr>
                <w:rFonts w:ascii="Times New Roman" w:hAnsi="Times New Roman" w:cs="Times New Roman"/>
                <w:b/>
                <w:bCs/>
              </w:rPr>
            </w:pPr>
          </w:p>
        </w:tc>
        <w:tc>
          <w:tcPr>
            <w:tcW w:w="7421" w:type="dxa"/>
          </w:tcPr>
          <w:p w14:paraId="5FBC5168" w14:textId="11D828FD" w:rsidR="008865F4" w:rsidRDefault="008865F4" w:rsidP="005A5F02">
            <w:pPr>
              <w:jc w:val="both"/>
              <w:rPr>
                <w:rFonts w:ascii="Times New Roman" w:hAnsi="Times New Roman" w:cs="Times New Roman"/>
              </w:rPr>
            </w:pPr>
            <w:r>
              <w:rPr>
                <w:rFonts w:ascii="Times New Roman" w:eastAsia="Times New Roman" w:hAnsi="Times New Roman"/>
                <w:color w:val="000000"/>
              </w:rPr>
              <w:t>La</w:t>
            </w:r>
            <w:r w:rsidRPr="005A5F02">
              <w:rPr>
                <w:rFonts w:ascii="Times New Roman" w:eastAsia="Times New Roman" w:hAnsi="Times New Roman"/>
                <w:color w:val="000000"/>
              </w:rPr>
              <w:t xml:space="preserve"> stratégie d’épargne des produits (médicaments et dispositifs médicaux) essentiels pour l’anesthésie et la réanimation, </w:t>
            </w:r>
            <w:r w:rsidRPr="005A5F02">
              <w:rPr>
                <w:rFonts w:ascii="Times New Roman" w:eastAsia="Times New Roman" w:hAnsi="Times New Roman"/>
              </w:rPr>
              <w:t xml:space="preserve">intégrant les alternatives identifiées et </w:t>
            </w:r>
            <w:r w:rsidRPr="005A5F02">
              <w:rPr>
                <w:rFonts w:ascii="Times New Roman" w:eastAsia="Times New Roman" w:hAnsi="Times New Roman"/>
                <w:color w:val="000000"/>
              </w:rPr>
              <w:t xml:space="preserve">précisant les protocoles thérapeutiques retenus ainsi que les modifications apportées, élaborée par une équipe institutionnelle pluriprofessionnelle (anesthésistes, </w:t>
            </w:r>
            <w:r w:rsidR="00097E96" w:rsidRPr="008B5E40">
              <w:rPr>
                <w:rFonts w:ascii="Times New Roman" w:eastAsia="Times New Roman" w:hAnsi="Times New Roman" w:cs="Times New Roman"/>
              </w:rPr>
              <w:t>réanimateurs</w:t>
            </w:r>
            <w:r w:rsidR="00097E96" w:rsidRPr="008B5E40">
              <w:rPr>
                <w:rFonts w:eastAsia="Times New Roman"/>
              </w:rPr>
              <w:t xml:space="preserve">, </w:t>
            </w:r>
            <w:r w:rsidRPr="005A5F02">
              <w:rPr>
                <w:rFonts w:ascii="Times New Roman" w:eastAsia="Times New Roman" w:hAnsi="Times New Roman"/>
                <w:color w:val="000000"/>
              </w:rPr>
              <w:t>chirurgiens, pharmaciens)</w:t>
            </w:r>
            <w:r w:rsidRPr="005A5F02">
              <w:rPr>
                <w:rFonts w:ascii="Times New Roman" w:eastAsia="Times New Roman" w:hAnsi="Times New Roman"/>
              </w:rPr>
              <w:t xml:space="preserve"> </w:t>
            </w:r>
            <w:r>
              <w:rPr>
                <w:rFonts w:ascii="Times New Roman" w:eastAsia="Times New Roman" w:hAnsi="Times New Roman"/>
              </w:rPr>
              <w:t xml:space="preserve">pré définie </w:t>
            </w:r>
            <w:r w:rsidRPr="005A5F02">
              <w:rPr>
                <w:rFonts w:ascii="Times New Roman" w:eastAsia="Times New Roman" w:hAnsi="Times New Roman"/>
              </w:rPr>
              <w:t xml:space="preserve">à partir des recommandations nationales est </w:t>
            </w:r>
            <w:r>
              <w:rPr>
                <w:rFonts w:ascii="Times New Roman" w:eastAsia="Times New Roman" w:hAnsi="Times New Roman"/>
              </w:rPr>
              <w:t>mise en place.</w:t>
            </w:r>
          </w:p>
        </w:tc>
        <w:tc>
          <w:tcPr>
            <w:tcW w:w="1552" w:type="dxa"/>
          </w:tcPr>
          <w:p w14:paraId="568BEBD4" w14:textId="77777777" w:rsidR="008865F4" w:rsidRDefault="008865F4" w:rsidP="005A5F02">
            <w:pPr>
              <w:jc w:val="both"/>
              <w:rPr>
                <w:rFonts w:ascii="Times New Roman" w:hAnsi="Times New Roman" w:cs="Times New Roman"/>
              </w:rPr>
            </w:pPr>
          </w:p>
        </w:tc>
        <w:tc>
          <w:tcPr>
            <w:tcW w:w="3371" w:type="dxa"/>
          </w:tcPr>
          <w:p w14:paraId="50E3172E" w14:textId="77777777" w:rsidR="008865F4" w:rsidRDefault="008865F4" w:rsidP="005A5F02">
            <w:pPr>
              <w:jc w:val="both"/>
              <w:rPr>
                <w:rFonts w:ascii="Times New Roman" w:hAnsi="Times New Roman" w:cs="Times New Roman"/>
              </w:rPr>
            </w:pPr>
          </w:p>
        </w:tc>
      </w:tr>
      <w:tr w:rsidR="008865F4" w14:paraId="686C76D6" w14:textId="77777777" w:rsidTr="008865F4">
        <w:tc>
          <w:tcPr>
            <w:tcW w:w="2216" w:type="dxa"/>
          </w:tcPr>
          <w:p w14:paraId="33D55BDE" w14:textId="7F0650A4" w:rsidR="005A5F02" w:rsidRPr="008865F4" w:rsidRDefault="005A5F02" w:rsidP="005A5F02">
            <w:pPr>
              <w:jc w:val="both"/>
              <w:rPr>
                <w:rFonts w:ascii="Times New Roman" w:hAnsi="Times New Roman" w:cs="Times New Roman"/>
                <w:b/>
                <w:bCs/>
              </w:rPr>
            </w:pPr>
            <w:r w:rsidRPr="008865F4">
              <w:rPr>
                <w:rFonts w:ascii="Times New Roman" w:hAnsi="Times New Roman" w:cs="Times New Roman"/>
                <w:b/>
                <w:bCs/>
              </w:rPr>
              <w:t>Institutionnel Culture Sécurité</w:t>
            </w:r>
          </w:p>
        </w:tc>
        <w:tc>
          <w:tcPr>
            <w:tcW w:w="7421" w:type="dxa"/>
          </w:tcPr>
          <w:p w14:paraId="1B322D6A" w14:textId="3C91535A" w:rsidR="005A5F02" w:rsidRDefault="006D6859" w:rsidP="005A5F02">
            <w:pPr>
              <w:jc w:val="both"/>
              <w:rPr>
                <w:rFonts w:ascii="Times New Roman" w:hAnsi="Times New Roman" w:cs="Times New Roman"/>
              </w:rPr>
            </w:pPr>
            <w:r>
              <w:rPr>
                <w:rFonts w:ascii="Times New Roman" w:eastAsia="Times New Roman" w:hAnsi="Times New Roman"/>
              </w:rPr>
              <w:t xml:space="preserve">En cas de survenue d’une erreur médicamenteuse (erreur avérée ou potentielle), celle-ci </w:t>
            </w:r>
            <w:r w:rsidR="00C474E9">
              <w:rPr>
                <w:rFonts w:ascii="Times New Roman" w:eastAsia="Times New Roman" w:hAnsi="Times New Roman"/>
              </w:rPr>
              <w:t>est</w:t>
            </w:r>
            <w:r>
              <w:rPr>
                <w:rFonts w:ascii="Times New Roman" w:eastAsia="Times New Roman" w:hAnsi="Times New Roman"/>
              </w:rPr>
              <w:t xml:space="preserve"> débriefée très rapidement pour mettre en place les premières mesures barrières s’il y a lieu,</w:t>
            </w:r>
            <w:r w:rsidR="00994582">
              <w:rPr>
                <w:rFonts w:ascii="Times New Roman" w:eastAsia="Times New Roman" w:hAnsi="Times New Roman"/>
              </w:rPr>
              <w:t xml:space="preserve"> déclarée</w:t>
            </w:r>
            <w:r>
              <w:rPr>
                <w:rFonts w:ascii="Times New Roman" w:eastAsia="Times New Roman" w:hAnsi="Times New Roman"/>
              </w:rPr>
              <w:t xml:space="preserve"> puis une analyse des causes</w:t>
            </w:r>
            <w:r w:rsidR="00C474E9">
              <w:rPr>
                <w:rFonts w:ascii="Times New Roman" w:eastAsia="Times New Roman" w:hAnsi="Times New Roman"/>
              </w:rPr>
              <w:t xml:space="preserve"> est planifiée</w:t>
            </w:r>
            <w:r>
              <w:rPr>
                <w:rFonts w:ascii="Times New Roman" w:eastAsia="Times New Roman" w:hAnsi="Times New Roman"/>
              </w:rPr>
              <w:t xml:space="preserve"> selon une méthodologie validée (comme la REMED ou ALARM). </w:t>
            </w:r>
            <w:r w:rsidRPr="006D6859">
              <w:rPr>
                <w:rFonts w:ascii="Times New Roman" w:eastAsia="Times New Roman" w:hAnsi="Times New Roman"/>
              </w:rPr>
              <w:t xml:space="preserve">Le retour d’expérience </w:t>
            </w:r>
            <w:r w:rsidR="00C474E9">
              <w:rPr>
                <w:rFonts w:ascii="Times New Roman" w:eastAsia="Times New Roman" w:hAnsi="Times New Roman"/>
              </w:rPr>
              <w:t>est</w:t>
            </w:r>
            <w:r w:rsidRPr="006D6859">
              <w:rPr>
                <w:rFonts w:ascii="Times New Roman" w:eastAsia="Times New Roman" w:hAnsi="Times New Roman"/>
              </w:rPr>
              <w:t xml:space="preserve"> organisé dans un délai le plus court possible auprès de l’équipe concernée ainsi qu’éventuellement auprès d’autres secteurs ou</w:t>
            </w:r>
            <w:r>
              <w:rPr>
                <w:rFonts w:ascii="Times New Roman" w:eastAsia="Times New Roman" w:hAnsi="Times New Roman"/>
              </w:rPr>
              <w:t xml:space="preserve"> d’autres établissements.</w:t>
            </w:r>
          </w:p>
        </w:tc>
        <w:tc>
          <w:tcPr>
            <w:tcW w:w="1552" w:type="dxa"/>
          </w:tcPr>
          <w:p w14:paraId="6F050635" w14:textId="77777777" w:rsidR="005A5F02" w:rsidRDefault="005A5F02" w:rsidP="005A5F02">
            <w:pPr>
              <w:jc w:val="both"/>
              <w:rPr>
                <w:rFonts w:ascii="Times New Roman" w:hAnsi="Times New Roman" w:cs="Times New Roman"/>
              </w:rPr>
            </w:pPr>
          </w:p>
        </w:tc>
        <w:tc>
          <w:tcPr>
            <w:tcW w:w="3371" w:type="dxa"/>
          </w:tcPr>
          <w:p w14:paraId="2ECC2321" w14:textId="77777777" w:rsidR="005A5F02" w:rsidRDefault="005A5F02" w:rsidP="005A5F02">
            <w:pPr>
              <w:jc w:val="both"/>
              <w:rPr>
                <w:rFonts w:ascii="Times New Roman" w:hAnsi="Times New Roman" w:cs="Times New Roman"/>
              </w:rPr>
            </w:pPr>
          </w:p>
        </w:tc>
      </w:tr>
      <w:tr w:rsidR="008865F4" w14:paraId="3A12F23E" w14:textId="77777777" w:rsidTr="008865F4">
        <w:tc>
          <w:tcPr>
            <w:tcW w:w="2216" w:type="dxa"/>
            <w:vMerge w:val="restart"/>
          </w:tcPr>
          <w:p w14:paraId="2417E562" w14:textId="24264264" w:rsidR="008865F4" w:rsidRPr="008865F4" w:rsidRDefault="008865F4" w:rsidP="006D6859">
            <w:pPr>
              <w:jc w:val="both"/>
              <w:rPr>
                <w:rFonts w:ascii="Times New Roman" w:hAnsi="Times New Roman" w:cs="Times New Roman"/>
                <w:b/>
                <w:bCs/>
              </w:rPr>
            </w:pPr>
            <w:r w:rsidRPr="008865F4">
              <w:rPr>
                <w:rFonts w:ascii="Times New Roman" w:hAnsi="Times New Roman" w:cs="Times New Roman"/>
                <w:b/>
                <w:bCs/>
              </w:rPr>
              <w:t>Institutionnel Communication</w:t>
            </w:r>
          </w:p>
        </w:tc>
        <w:tc>
          <w:tcPr>
            <w:tcW w:w="7421" w:type="dxa"/>
          </w:tcPr>
          <w:p w14:paraId="43C79AD2" w14:textId="136874EA" w:rsidR="008865F4" w:rsidRDefault="008865F4" w:rsidP="006D6859">
            <w:pPr>
              <w:jc w:val="both"/>
              <w:rPr>
                <w:rFonts w:ascii="Times New Roman" w:hAnsi="Times New Roman" w:cs="Times New Roman"/>
              </w:rPr>
            </w:pPr>
            <w:r>
              <w:rPr>
                <w:rFonts w:ascii="Times New Roman" w:eastAsia="Times New Roman" w:hAnsi="Times New Roman"/>
                <w:color w:val="000000"/>
              </w:rPr>
              <w:t>L’</w:t>
            </w:r>
            <w:r w:rsidRPr="006D6859">
              <w:rPr>
                <w:rFonts w:ascii="Times New Roman" w:eastAsia="Times New Roman" w:hAnsi="Times New Roman"/>
                <w:color w:val="000000"/>
              </w:rPr>
              <w:t xml:space="preserve">organisation </w:t>
            </w:r>
            <w:r>
              <w:rPr>
                <w:rFonts w:ascii="Times New Roman" w:eastAsia="Times New Roman" w:hAnsi="Times New Roman"/>
                <w:color w:val="000000"/>
              </w:rPr>
              <w:t xml:space="preserve">définie </w:t>
            </w:r>
            <w:r w:rsidRPr="006D6859">
              <w:rPr>
                <w:rFonts w:ascii="Times New Roman" w:eastAsia="Times New Roman" w:hAnsi="Times New Roman"/>
                <w:color w:val="000000"/>
              </w:rPr>
              <w:t xml:space="preserve">permettant de favoriser des partages réguliers d’informations et des collaborations intra et inter établissements afin </w:t>
            </w:r>
            <w:r w:rsidRPr="006D6859">
              <w:rPr>
                <w:rFonts w:ascii="Times New Roman" w:eastAsia="Times New Roman" w:hAnsi="Times New Roman"/>
              </w:rPr>
              <w:t>d’optimiser et d’harmoniser</w:t>
            </w:r>
            <w:r w:rsidRPr="006D6859">
              <w:rPr>
                <w:rFonts w:ascii="Times New Roman" w:eastAsia="Times New Roman" w:hAnsi="Times New Roman"/>
                <w:color w:val="000000"/>
              </w:rPr>
              <w:t xml:space="preserve"> la PECM des patients </w:t>
            </w:r>
            <w:r w:rsidRPr="006D6859">
              <w:rPr>
                <w:rFonts w:ascii="Times New Roman" w:eastAsia="Times New Roman" w:hAnsi="Times New Roman"/>
              </w:rPr>
              <w:t xml:space="preserve">au regard des </w:t>
            </w:r>
            <w:r w:rsidRPr="006D6859">
              <w:rPr>
                <w:rFonts w:ascii="Times New Roman" w:eastAsia="Times New Roman" w:hAnsi="Times New Roman"/>
                <w:color w:val="000000"/>
              </w:rPr>
              <w:t xml:space="preserve">recommandations à l’instant « T » est </w:t>
            </w:r>
            <w:r>
              <w:rPr>
                <w:rFonts w:ascii="Times New Roman" w:eastAsia="Times New Roman" w:hAnsi="Times New Roman"/>
                <w:color w:val="000000"/>
              </w:rPr>
              <w:t>mise en place</w:t>
            </w:r>
            <w:r w:rsidRPr="006D6859">
              <w:rPr>
                <w:rFonts w:ascii="Times New Roman" w:eastAsia="Times New Roman" w:hAnsi="Times New Roman"/>
                <w:color w:val="000000"/>
              </w:rPr>
              <w:t>.</w:t>
            </w:r>
          </w:p>
        </w:tc>
        <w:tc>
          <w:tcPr>
            <w:tcW w:w="1552" w:type="dxa"/>
          </w:tcPr>
          <w:p w14:paraId="5B8B494C" w14:textId="77777777" w:rsidR="008865F4" w:rsidRDefault="008865F4" w:rsidP="006D6859">
            <w:pPr>
              <w:jc w:val="both"/>
              <w:rPr>
                <w:rFonts w:ascii="Times New Roman" w:hAnsi="Times New Roman" w:cs="Times New Roman"/>
              </w:rPr>
            </w:pPr>
          </w:p>
        </w:tc>
        <w:tc>
          <w:tcPr>
            <w:tcW w:w="3371" w:type="dxa"/>
          </w:tcPr>
          <w:p w14:paraId="0987CEBE" w14:textId="77777777" w:rsidR="008865F4" w:rsidRDefault="008865F4" w:rsidP="006D6859">
            <w:pPr>
              <w:jc w:val="both"/>
              <w:rPr>
                <w:rFonts w:ascii="Times New Roman" w:hAnsi="Times New Roman" w:cs="Times New Roman"/>
              </w:rPr>
            </w:pPr>
          </w:p>
        </w:tc>
      </w:tr>
      <w:tr w:rsidR="008865F4" w14:paraId="6B1C8ECE" w14:textId="77777777" w:rsidTr="008865F4">
        <w:tc>
          <w:tcPr>
            <w:tcW w:w="2216" w:type="dxa"/>
            <w:vMerge/>
          </w:tcPr>
          <w:p w14:paraId="03E3F63D" w14:textId="77777777" w:rsidR="008865F4" w:rsidRDefault="008865F4" w:rsidP="006D6859">
            <w:pPr>
              <w:jc w:val="both"/>
              <w:rPr>
                <w:rFonts w:ascii="Times New Roman" w:hAnsi="Times New Roman" w:cs="Times New Roman"/>
              </w:rPr>
            </w:pPr>
          </w:p>
        </w:tc>
        <w:tc>
          <w:tcPr>
            <w:tcW w:w="7421" w:type="dxa"/>
          </w:tcPr>
          <w:p w14:paraId="5B6A4119" w14:textId="3FF6E0AE" w:rsidR="008865F4" w:rsidRDefault="008865F4" w:rsidP="006D6859">
            <w:pPr>
              <w:jc w:val="both"/>
              <w:rPr>
                <w:rFonts w:ascii="Times New Roman" w:hAnsi="Times New Roman" w:cs="Times New Roman"/>
              </w:rPr>
            </w:pPr>
            <w:r>
              <w:rPr>
                <w:rFonts w:ascii="Times New Roman" w:eastAsia="Times New Roman" w:hAnsi="Times New Roman"/>
              </w:rPr>
              <w:t xml:space="preserve">Les interfaces, comme les étapes de transfert des patients en intra ou inter établissements, sont sécurisées. Par exemple, le transfert </w:t>
            </w:r>
            <w:r w:rsidR="00C474E9">
              <w:rPr>
                <w:rFonts w:ascii="Times New Roman" w:eastAsia="Times New Roman" w:hAnsi="Times New Roman"/>
              </w:rPr>
              <w:t>intègre</w:t>
            </w:r>
            <w:r>
              <w:rPr>
                <w:rFonts w:ascii="Times New Roman" w:eastAsia="Times New Roman" w:hAnsi="Times New Roman"/>
              </w:rPr>
              <w:t xml:space="preserve"> un extrait du dossier patient informatisé (DPI) ou équivalent.</w:t>
            </w:r>
            <w:r>
              <w:t xml:space="preserve"> </w:t>
            </w:r>
          </w:p>
        </w:tc>
        <w:tc>
          <w:tcPr>
            <w:tcW w:w="1552" w:type="dxa"/>
          </w:tcPr>
          <w:p w14:paraId="16504C1A" w14:textId="77777777" w:rsidR="008865F4" w:rsidRDefault="008865F4" w:rsidP="006D6859">
            <w:pPr>
              <w:jc w:val="both"/>
              <w:rPr>
                <w:rFonts w:ascii="Times New Roman" w:hAnsi="Times New Roman" w:cs="Times New Roman"/>
              </w:rPr>
            </w:pPr>
          </w:p>
        </w:tc>
        <w:tc>
          <w:tcPr>
            <w:tcW w:w="3371" w:type="dxa"/>
          </w:tcPr>
          <w:p w14:paraId="21844A21" w14:textId="77777777" w:rsidR="008865F4" w:rsidRDefault="008865F4" w:rsidP="006D6859">
            <w:pPr>
              <w:jc w:val="both"/>
              <w:rPr>
                <w:rFonts w:ascii="Times New Roman" w:hAnsi="Times New Roman" w:cs="Times New Roman"/>
              </w:rPr>
            </w:pPr>
          </w:p>
        </w:tc>
      </w:tr>
      <w:tr w:rsidR="008865F4" w14:paraId="7B485F00" w14:textId="77777777" w:rsidTr="008865F4">
        <w:tc>
          <w:tcPr>
            <w:tcW w:w="2216" w:type="dxa"/>
            <w:vMerge/>
          </w:tcPr>
          <w:p w14:paraId="419F653B" w14:textId="77777777" w:rsidR="008865F4" w:rsidRDefault="008865F4" w:rsidP="006D6859">
            <w:pPr>
              <w:jc w:val="both"/>
              <w:rPr>
                <w:rFonts w:ascii="Times New Roman" w:hAnsi="Times New Roman" w:cs="Times New Roman"/>
              </w:rPr>
            </w:pPr>
          </w:p>
        </w:tc>
        <w:tc>
          <w:tcPr>
            <w:tcW w:w="7421" w:type="dxa"/>
          </w:tcPr>
          <w:p w14:paraId="59B3D31F" w14:textId="77777777" w:rsidR="008865F4" w:rsidRDefault="008865F4" w:rsidP="006D6859">
            <w:pPr>
              <w:jc w:val="both"/>
              <w:rPr>
                <w:rFonts w:ascii="Times New Roman" w:eastAsia="Times New Roman" w:hAnsi="Times New Roman"/>
                <w:color w:val="000000"/>
              </w:rPr>
            </w:pPr>
            <w:r>
              <w:rPr>
                <w:rFonts w:ascii="Times New Roman" w:eastAsia="Times New Roman" w:hAnsi="Times New Roman"/>
                <w:color w:val="000000"/>
              </w:rPr>
              <w:t xml:space="preserve">En termes de logistique et d’approvisionnement, afin d’éviter des ruptures, des coopérations sont mises en place en termes </w:t>
            </w:r>
            <w:r>
              <w:rPr>
                <w:rFonts w:ascii="Times New Roman" w:eastAsia="Times New Roman" w:hAnsi="Times New Roman"/>
              </w:rPr>
              <w:t>de recherche de nouvelles gammes voire de nouveaux fournisseurs en cohérence avec les besoins des équipes médicales et soignantes</w:t>
            </w:r>
            <w:r>
              <w:rPr>
                <w:rFonts w:ascii="Times New Roman" w:eastAsia="Times New Roman" w:hAnsi="Times New Roman"/>
                <w:color w:val="000000"/>
              </w:rPr>
              <w:t>.</w:t>
            </w:r>
          </w:p>
          <w:p w14:paraId="1AFB4D98" w14:textId="7D164075" w:rsidR="00C474E9" w:rsidRDefault="00C474E9" w:rsidP="006D6859">
            <w:pPr>
              <w:jc w:val="both"/>
              <w:rPr>
                <w:rFonts w:ascii="Times New Roman" w:hAnsi="Times New Roman" w:cs="Times New Roman"/>
              </w:rPr>
            </w:pPr>
          </w:p>
        </w:tc>
        <w:tc>
          <w:tcPr>
            <w:tcW w:w="1552" w:type="dxa"/>
          </w:tcPr>
          <w:p w14:paraId="35DC8CCC" w14:textId="77777777" w:rsidR="008865F4" w:rsidRDefault="008865F4" w:rsidP="006D6859">
            <w:pPr>
              <w:jc w:val="both"/>
              <w:rPr>
                <w:rFonts w:ascii="Times New Roman" w:hAnsi="Times New Roman" w:cs="Times New Roman"/>
              </w:rPr>
            </w:pPr>
          </w:p>
        </w:tc>
        <w:tc>
          <w:tcPr>
            <w:tcW w:w="3371" w:type="dxa"/>
          </w:tcPr>
          <w:p w14:paraId="69123A02" w14:textId="77777777" w:rsidR="008865F4" w:rsidRDefault="008865F4" w:rsidP="006D6859">
            <w:pPr>
              <w:jc w:val="both"/>
              <w:rPr>
                <w:rFonts w:ascii="Times New Roman" w:hAnsi="Times New Roman" w:cs="Times New Roman"/>
              </w:rPr>
            </w:pPr>
          </w:p>
        </w:tc>
      </w:tr>
      <w:tr w:rsidR="008865F4" w14:paraId="648EF230" w14:textId="77777777" w:rsidTr="008865F4">
        <w:tc>
          <w:tcPr>
            <w:tcW w:w="14560" w:type="dxa"/>
            <w:gridSpan w:val="4"/>
          </w:tcPr>
          <w:p w14:paraId="4E24DDE1" w14:textId="77777777" w:rsidR="008865F4" w:rsidRPr="00075643" w:rsidRDefault="008865F4" w:rsidP="008865F4">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7E42D269" w14:textId="291A5BF7" w:rsidR="008865F4" w:rsidRPr="00C474E9" w:rsidRDefault="008865F4" w:rsidP="00C474E9">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t>en anesthésie et en réanimation en période de crise sanitaire aigüe »</w:t>
            </w:r>
          </w:p>
        </w:tc>
      </w:tr>
      <w:tr w:rsidR="008865F4" w14:paraId="61BC722C" w14:textId="77777777" w:rsidTr="008865F4">
        <w:tc>
          <w:tcPr>
            <w:tcW w:w="14560" w:type="dxa"/>
            <w:gridSpan w:val="4"/>
            <w:shd w:val="clear" w:color="auto" w:fill="FFC000"/>
          </w:tcPr>
          <w:p w14:paraId="23DC9E95" w14:textId="672F289B" w:rsidR="008865F4" w:rsidRDefault="008865F4" w:rsidP="008865F4">
            <w:pPr>
              <w:jc w:val="center"/>
              <w:rPr>
                <w:rFonts w:ascii="Times New Roman" w:hAnsi="Times New Roman" w:cs="Times New Roman"/>
              </w:rPr>
            </w:pPr>
            <w:r w:rsidRPr="00075643">
              <w:rPr>
                <w:rFonts w:ascii="Times New Roman" w:hAnsi="Times New Roman" w:cs="Times New Roman"/>
                <w:b/>
                <w:bCs/>
                <w:color w:val="0070C0"/>
                <w:sz w:val="24"/>
                <w:szCs w:val="24"/>
              </w:rPr>
              <w:t>Phase d’accompagnement PENDANT CRISE</w:t>
            </w:r>
          </w:p>
        </w:tc>
      </w:tr>
      <w:tr w:rsidR="00C90EE0" w14:paraId="540332CB" w14:textId="77777777" w:rsidTr="008865F4">
        <w:tc>
          <w:tcPr>
            <w:tcW w:w="2216" w:type="dxa"/>
            <w:vMerge w:val="restart"/>
          </w:tcPr>
          <w:p w14:paraId="1574FD18" w14:textId="0F23CE93" w:rsidR="00C90EE0" w:rsidRDefault="00C90EE0" w:rsidP="004E3CA8">
            <w:pPr>
              <w:jc w:val="both"/>
              <w:rPr>
                <w:rFonts w:ascii="Times New Roman" w:hAnsi="Times New Roman" w:cs="Times New Roman"/>
              </w:rPr>
            </w:pPr>
            <w:r w:rsidRPr="004E3CA8">
              <w:rPr>
                <w:rFonts w:ascii="Times New Roman" w:hAnsi="Times New Roman" w:cs="Times New Roman"/>
                <w:b/>
                <w:bCs/>
              </w:rPr>
              <w:t>Organisationnelle</w:t>
            </w:r>
          </w:p>
        </w:tc>
        <w:tc>
          <w:tcPr>
            <w:tcW w:w="7421" w:type="dxa"/>
          </w:tcPr>
          <w:p w14:paraId="441E45E7" w14:textId="5D1E4544" w:rsidR="00C90EE0" w:rsidRDefault="00C90EE0" w:rsidP="004E3CA8">
            <w:pPr>
              <w:jc w:val="both"/>
              <w:rPr>
                <w:rFonts w:ascii="Times New Roman" w:hAnsi="Times New Roman" w:cs="Times New Roman"/>
              </w:rPr>
            </w:pPr>
            <w:r>
              <w:rPr>
                <w:rFonts w:ascii="Times New Roman" w:eastAsia="Times New Roman" w:hAnsi="Times New Roman"/>
              </w:rPr>
              <w:t>L’</w:t>
            </w:r>
            <w:r w:rsidRPr="005D06DA">
              <w:rPr>
                <w:rFonts w:ascii="Times New Roman" w:eastAsia="Times New Roman" w:hAnsi="Times New Roman"/>
              </w:rPr>
              <w:t>organisation</w:t>
            </w:r>
            <w:r>
              <w:rPr>
                <w:rFonts w:ascii="Times New Roman" w:eastAsia="Times New Roman" w:hAnsi="Times New Roman"/>
              </w:rPr>
              <w:t xml:space="preserve"> définie comme </w:t>
            </w:r>
            <w:r w:rsidRPr="005D06DA">
              <w:rPr>
                <w:rFonts w:ascii="Times New Roman" w:eastAsia="Times New Roman" w:hAnsi="Times New Roman"/>
              </w:rPr>
              <w:t>adaptée à une période CRISE,</w:t>
            </w:r>
            <w:r w:rsidRPr="00F602BD">
              <w:rPr>
                <w:rFonts w:ascii="Times New Roman" w:eastAsia="Times New Roman" w:hAnsi="Times New Roman"/>
              </w:rPr>
              <w:t xml:space="preserve"> aux niveaux qualitatif et quantitatif, des unités de soins </w:t>
            </w:r>
            <w:r w:rsidRPr="008B5E40">
              <w:rPr>
                <w:rFonts w:ascii="Times New Roman" w:eastAsia="Times New Roman" w:hAnsi="Times New Roman"/>
              </w:rPr>
              <w:t xml:space="preserve">d’anesthésie </w:t>
            </w:r>
            <w:r w:rsidR="00097E96" w:rsidRPr="008B5E40">
              <w:rPr>
                <w:rFonts w:ascii="Times New Roman" w:eastAsia="Times New Roman" w:hAnsi="Times New Roman"/>
              </w:rPr>
              <w:t xml:space="preserve">et de </w:t>
            </w:r>
            <w:r w:rsidRPr="008B5E40">
              <w:rPr>
                <w:rFonts w:ascii="Times New Roman" w:eastAsia="Times New Roman" w:hAnsi="Times New Roman"/>
              </w:rPr>
              <w:t xml:space="preserve">réanimation </w:t>
            </w:r>
            <w:r w:rsidRPr="00F602BD">
              <w:rPr>
                <w:rFonts w:ascii="Times New Roman" w:eastAsia="Times New Roman" w:hAnsi="Times New Roman"/>
              </w:rPr>
              <w:t>ainsi que de leurs interfaces, notamment lors des modifications (armement/désarmement), tout au long du processus de la PECM</w:t>
            </w:r>
            <w:r>
              <w:rPr>
                <w:rFonts w:ascii="Times New Roman" w:eastAsia="Times New Roman" w:hAnsi="Times New Roman"/>
              </w:rPr>
              <w:t xml:space="preserve"> est mise en place.  </w:t>
            </w:r>
          </w:p>
        </w:tc>
        <w:tc>
          <w:tcPr>
            <w:tcW w:w="1552" w:type="dxa"/>
          </w:tcPr>
          <w:p w14:paraId="586C93FF" w14:textId="77777777" w:rsidR="00C90EE0" w:rsidRDefault="00C90EE0" w:rsidP="004E3CA8">
            <w:pPr>
              <w:jc w:val="both"/>
              <w:rPr>
                <w:rFonts w:ascii="Times New Roman" w:hAnsi="Times New Roman" w:cs="Times New Roman"/>
              </w:rPr>
            </w:pPr>
          </w:p>
        </w:tc>
        <w:tc>
          <w:tcPr>
            <w:tcW w:w="3371" w:type="dxa"/>
          </w:tcPr>
          <w:p w14:paraId="587678C0" w14:textId="77777777" w:rsidR="00C90EE0" w:rsidRDefault="00C90EE0" w:rsidP="004E3CA8">
            <w:pPr>
              <w:jc w:val="both"/>
              <w:rPr>
                <w:rFonts w:ascii="Times New Roman" w:hAnsi="Times New Roman" w:cs="Times New Roman"/>
              </w:rPr>
            </w:pPr>
          </w:p>
        </w:tc>
      </w:tr>
      <w:tr w:rsidR="00D30C52" w14:paraId="0BBE1686" w14:textId="77777777" w:rsidTr="008865F4">
        <w:tc>
          <w:tcPr>
            <w:tcW w:w="2216" w:type="dxa"/>
            <w:vMerge/>
          </w:tcPr>
          <w:p w14:paraId="4D9FD213" w14:textId="77777777" w:rsidR="00D30C52" w:rsidRDefault="00D30C52" w:rsidP="00D30C52">
            <w:pPr>
              <w:jc w:val="both"/>
              <w:rPr>
                <w:rFonts w:ascii="Times New Roman" w:hAnsi="Times New Roman" w:cs="Times New Roman"/>
              </w:rPr>
            </w:pPr>
          </w:p>
        </w:tc>
        <w:tc>
          <w:tcPr>
            <w:tcW w:w="7421" w:type="dxa"/>
          </w:tcPr>
          <w:p w14:paraId="074B12A0" w14:textId="696B8833" w:rsidR="00D30C52" w:rsidRDefault="00D30C52" w:rsidP="00D30C52">
            <w:pPr>
              <w:jc w:val="both"/>
              <w:rPr>
                <w:rFonts w:ascii="Times New Roman" w:eastAsia="Times New Roman" w:hAnsi="Times New Roman"/>
              </w:rPr>
            </w:pPr>
            <w:r>
              <w:rPr>
                <w:rFonts w:ascii="Times New Roman" w:eastAsia="Times New Roman" w:hAnsi="Times New Roman"/>
              </w:rPr>
              <w:t>Le</w:t>
            </w:r>
            <w:r w:rsidRPr="00577503">
              <w:rPr>
                <w:rFonts w:ascii="Times New Roman" w:eastAsia="Times New Roman" w:hAnsi="Times New Roman"/>
              </w:rPr>
              <w:t xml:space="preserve"> COPIL</w:t>
            </w:r>
            <w:r w:rsidR="00C474E9">
              <w:rPr>
                <w:rFonts w:ascii="Times New Roman" w:eastAsia="Times New Roman" w:hAnsi="Times New Roman"/>
              </w:rPr>
              <w:t xml:space="preserve"> prédéfini</w:t>
            </w:r>
            <w:r w:rsidRPr="00577503">
              <w:rPr>
                <w:rFonts w:ascii="Times New Roman" w:eastAsia="Times New Roman" w:hAnsi="Times New Roman"/>
              </w:rPr>
              <w:t xml:space="preserve"> « Médicament en situation de crise » </w:t>
            </w:r>
            <w:r>
              <w:rPr>
                <w:rFonts w:ascii="Times New Roman" w:eastAsia="Times New Roman" w:hAnsi="Times New Roman"/>
              </w:rPr>
              <w:t xml:space="preserve">composé </w:t>
            </w:r>
            <w:r w:rsidRPr="00577503">
              <w:rPr>
                <w:rFonts w:ascii="Times New Roman" w:eastAsia="Times New Roman" w:hAnsi="Times New Roman"/>
              </w:rPr>
              <w:t xml:space="preserve">de pharmaciens, médecins (anesthésiste-réanimateurs, </w:t>
            </w:r>
            <w:r w:rsidR="00097E96" w:rsidRPr="008B5E40">
              <w:rPr>
                <w:rFonts w:ascii="Times New Roman" w:eastAsia="Times New Roman" w:hAnsi="Times New Roman" w:cs="Times New Roman"/>
              </w:rPr>
              <w:t>médecins intensivistes-</w:t>
            </w:r>
            <w:r w:rsidRPr="008B5E40">
              <w:rPr>
                <w:rFonts w:ascii="Times New Roman" w:eastAsia="Times New Roman" w:hAnsi="Times New Roman"/>
              </w:rPr>
              <w:t xml:space="preserve">réanimateurs), représentant de la direction destiné à faire un état des lieux régulier </w:t>
            </w:r>
            <w:r w:rsidRPr="00577503">
              <w:rPr>
                <w:rFonts w:ascii="Times New Roman" w:eastAsia="Times New Roman" w:hAnsi="Times New Roman"/>
              </w:rPr>
              <w:t xml:space="preserve">des stocks, mettre en place une stratégie d’économie et de bon usage des médicaments à risque de rupture et une politique </w:t>
            </w:r>
            <w:r w:rsidRPr="00C474E9">
              <w:rPr>
                <w:rFonts w:ascii="Times New Roman" w:eastAsia="Times New Roman" w:hAnsi="Times New Roman"/>
                <w:i/>
                <w:iCs/>
              </w:rPr>
              <w:t>a priori</w:t>
            </w:r>
            <w:r w:rsidRPr="00577503">
              <w:rPr>
                <w:rFonts w:ascii="Times New Roman" w:eastAsia="Times New Roman" w:hAnsi="Times New Roman"/>
              </w:rPr>
              <w:t xml:space="preserve"> et </w:t>
            </w:r>
            <w:r w:rsidRPr="00C474E9">
              <w:rPr>
                <w:rFonts w:ascii="Times New Roman" w:eastAsia="Times New Roman" w:hAnsi="Times New Roman"/>
                <w:i/>
                <w:iCs/>
              </w:rPr>
              <w:t>a</w:t>
            </w:r>
            <w:r w:rsidR="00C474E9" w:rsidRPr="00C474E9">
              <w:rPr>
                <w:rFonts w:ascii="Times New Roman" w:eastAsia="Times New Roman" w:hAnsi="Times New Roman"/>
                <w:i/>
                <w:iCs/>
              </w:rPr>
              <w:t xml:space="preserve"> </w:t>
            </w:r>
            <w:r w:rsidRPr="00C474E9">
              <w:rPr>
                <w:rFonts w:ascii="Times New Roman" w:eastAsia="Times New Roman" w:hAnsi="Times New Roman"/>
                <w:i/>
                <w:iCs/>
              </w:rPr>
              <w:t>post</w:t>
            </w:r>
            <w:r w:rsidR="00C474E9" w:rsidRPr="00C474E9">
              <w:rPr>
                <w:rFonts w:ascii="Times New Roman" w:eastAsia="Times New Roman" w:hAnsi="Times New Roman"/>
                <w:i/>
                <w:iCs/>
              </w:rPr>
              <w:t>e</w:t>
            </w:r>
            <w:r w:rsidRPr="00C474E9">
              <w:rPr>
                <w:rFonts w:ascii="Times New Roman" w:eastAsia="Times New Roman" w:hAnsi="Times New Roman"/>
                <w:i/>
                <w:iCs/>
              </w:rPr>
              <w:t>riori</w:t>
            </w:r>
            <w:r w:rsidRPr="00577503">
              <w:rPr>
                <w:rFonts w:ascii="Times New Roman" w:eastAsia="Times New Roman" w:hAnsi="Times New Roman"/>
              </w:rPr>
              <w:t xml:space="preserve"> de prévention des erreurs médicamenteuses</w:t>
            </w:r>
            <w:r>
              <w:rPr>
                <w:rFonts w:ascii="Times New Roman" w:eastAsia="Times New Roman" w:hAnsi="Times New Roman"/>
              </w:rPr>
              <w:t xml:space="preserve"> est opérationnel.</w:t>
            </w:r>
          </w:p>
        </w:tc>
        <w:tc>
          <w:tcPr>
            <w:tcW w:w="1552" w:type="dxa"/>
          </w:tcPr>
          <w:p w14:paraId="661630EE" w14:textId="77777777" w:rsidR="00D30C52" w:rsidRDefault="00D30C52" w:rsidP="00D30C52">
            <w:pPr>
              <w:jc w:val="both"/>
              <w:rPr>
                <w:rFonts w:ascii="Times New Roman" w:hAnsi="Times New Roman" w:cs="Times New Roman"/>
              </w:rPr>
            </w:pPr>
          </w:p>
        </w:tc>
        <w:tc>
          <w:tcPr>
            <w:tcW w:w="3371" w:type="dxa"/>
          </w:tcPr>
          <w:p w14:paraId="7C600C20" w14:textId="77777777" w:rsidR="00D30C52" w:rsidRDefault="00D30C52" w:rsidP="00D30C52">
            <w:pPr>
              <w:jc w:val="both"/>
              <w:rPr>
                <w:rFonts w:ascii="Times New Roman" w:hAnsi="Times New Roman" w:cs="Times New Roman"/>
              </w:rPr>
            </w:pPr>
          </w:p>
        </w:tc>
      </w:tr>
      <w:tr w:rsidR="00D30C52" w14:paraId="073A95CA" w14:textId="77777777" w:rsidTr="008865F4">
        <w:tc>
          <w:tcPr>
            <w:tcW w:w="2216" w:type="dxa"/>
            <w:vMerge/>
          </w:tcPr>
          <w:p w14:paraId="19C075CF" w14:textId="77777777" w:rsidR="00D30C52" w:rsidRDefault="00D30C52" w:rsidP="00D30C52">
            <w:pPr>
              <w:jc w:val="both"/>
              <w:rPr>
                <w:rFonts w:ascii="Times New Roman" w:hAnsi="Times New Roman" w:cs="Times New Roman"/>
              </w:rPr>
            </w:pPr>
          </w:p>
        </w:tc>
        <w:tc>
          <w:tcPr>
            <w:tcW w:w="7421" w:type="dxa"/>
          </w:tcPr>
          <w:p w14:paraId="0774346F" w14:textId="7BC47D57" w:rsidR="00D30C52" w:rsidRDefault="00C474E9" w:rsidP="00D30C52">
            <w:pPr>
              <w:jc w:val="both"/>
              <w:rPr>
                <w:rFonts w:ascii="Times New Roman" w:hAnsi="Times New Roman" w:cs="Times New Roman"/>
              </w:rPr>
            </w:pPr>
            <w:r>
              <w:rPr>
                <w:rFonts w:ascii="Times New Roman" w:eastAsia="Times New Roman" w:hAnsi="Times New Roman"/>
              </w:rPr>
              <w:t>U</w:t>
            </w:r>
            <w:r w:rsidR="00D30C52">
              <w:rPr>
                <w:rFonts w:ascii="Times New Roman" w:eastAsia="Times New Roman" w:hAnsi="Times New Roman"/>
              </w:rPr>
              <w:t xml:space="preserve">ne présence pharmaceutique (pharmaciens et préparateurs en pharmacie) renforcée dans les unités </w:t>
            </w:r>
            <w:r w:rsidR="00D30C52" w:rsidRPr="008B5E40">
              <w:rPr>
                <w:rFonts w:ascii="Times New Roman" w:eastAsia="Times New Roman" w:hAnsi="Times New Roman"/>
              </w:rPr>
              <w:t xml:space="preserve">d’anesthésie </w:t>
            </w:r>
            <w:r w:rsidR="00097E96" w:rsidRPr="008B5E40">
              <w:rPr>
                <w:rFonts w:ascii="Times New Roman" w:eastAsia="Times New Roman" w:hAnsi="Times New Roman"/>
              </w:rPr>
              <w:t xml:space="preserve">et de </w:t>
            </w:r>
            <w:r w:rsidR="00D30C52" w:rsidRPr="008B5E40">
              <w:rPr>
                <w:rFonts w:ascii="Times New Roman" w:eastAsia="Times New Roman" w:hAnsi="Times New Roman"/>
              </w:rPr>
              <w:t xml:space="preserve">réanimation </w:t>
            </w:r>
            <w:r w:rsidR="00D30C52">
              <w:rPr>
                <w:rFonts w:ascii="Times New Roman" w:eastAsia="Times New Roman" w:hAnsi="Times New Roman"/>
              </w:rPr>
              <w:t>est mise en place.</w:t>
            </w:r>
          </w:p>
        </w:tc>
        <w:tc>
          <w:tcPr>
            <w:tcW w:w="1552" w:type="dxa"/>
          </w:tcPr>
          <w:p w14:paraId="100C3C93" w14:textId="77777777" w:rsidR="00D30C52" w:rsidRDefault="00D30C52" w:rsidP="00D30C52">
            <w:pPr>
              <w:jc w:val="both"/>
              <w:rPr>
                <w:rFonts w:ascii="Times New Roman" w:hAnsi="Times New Roman" w:cs="Times New Roman"/>
              </w:rPr>
            </w:pPr>
          </w:p>
        </w:tc>
        <w:tc>
          <w:tcPr>
            <w:tcW w:w="3371" w:type="dxa"/>
          </w:tcPr>
          <w:p w14:paraId="407C9A5C" w14:textId="77777777" w:rsidR="00D30C52" w:rsidRDefault="00D30C52" w:rsidP="00D30C52">
            <w:pPr>
              <w:jc w:val="both"/>
              <w:rPr>
                <w:rFonts w:ascii="Times New Roman" w:hAnsi="Times New Roman" w:cs="Times New Roman"/>
              </w:rPr>
            </w:pPr>
          </w:p>
        </w:tc>
      </w:tr>
      <w:tr w:rsidR="00D30C52" w14:paraId="058E0C41" w14:textId="77777777" w:rsidTr="008865F4">
        <w:tc>
          <w:tcPr>
            <w:tcW w:w="2216" w:type="dxa"/>
            <w:vMerge/>
          </w:tcPr>
          <w:p w14:paraId="6D911C1B" w14:textId="77777777" w:rsidR="00D30C52" w:rsidRDefault="00D30C52" w:rsidP="00D30C52">
            <w:pPr>
              <w:jc w:val="both"/>
              <w:rPr>
                <w:rFonts w:ascii="Times New Roman" w:hAnsi="Times New Roman" w:cs="Times New Roman"/>
              </w:rPr>
            </w:pPr>
          </w:p>
        </w:tc>
        <w:tc>
          <w:tcPr>
            <w:tcW w:w="7421" w:type="dxa"/>
          </w:tcPr>
          <w:p w14:paraId="72F01AB6" w14:textId="341F56BA" w:rsidR="00D30C52" w:rsidRDefault="00D30C52" w:rsidP="00D30C52">
            <w:pPr>
              <w:jc w:val="both"/>
              <w:rPr>
                <w:rFonts w:ascii="Times New Roman" w:hAnsi="Times New Roman" w:cs="Times New Roman"/>
              </w:rPr>
            </w:pPr>
            <w:r>
              <w:rPr>
                <w:rFonts w:ascii="Times New Roman" w:eastAsia="Times New Roman" w:hAnsi="Times New Roman"/>
              </w:rPr>
              <w:t>La</w:t>
            </w:r>
            <w:r w:rsidRPr="004E3CA8">
              <w:rPr>
                <w:rFonts w:ascii="Times New Roman" w:eastAsia="Times New Roman" w:hAnsi="Times New Roman"/>
              </w:rPr>
              <w:t xml:space="preserve"> gestion </w:t>
            </w:r>
            <w:r>
              <w:rPr>
                <w:rFonts w:ascii="Times New Roman" w:eastAsia="Times New Roman" w:hAnsi="Times New Roman"/>
              </w:rPr>
              <w:t xml:space="preserve">définie </w:t>
            </w:r>
            <w:r w:rsidRPr="004E3CA8">
              <w:rPr>
                <w:rFonts w:ascii="Times New Roman" w:eastAsia="Times New Roman" w:hAnsi="Times New Roman"/>
              </w:rPr>
              <w:t xml:space="preserve">des compétences requises, y compris vis-à-vis de la PECM, </w:t>
            </w:r>
            <w:r>
              <w:rPr>
                <w:rFonts w:ascii="Times New Roman" w:eastAsia="Times New Roman" w:hAnsi="Times New Roman"/>
              </w:rPr>
              <w:t xml:space="preserve">est mise en place </w:t>
            </w:r>
            <w:r w:rsidRPr="004E3CA8">
              <w:rPr>
                <w:rFonts w:ascii="Times New Roman" w:eastAsia="Times New Roman" w:hAnsi="Times New Roman"/>
              </w:rPr>
              <w:t>pour sécuriser les transferts éventuels de compétences avec des IDE réaffectées en urgence dans les services de réanimation ou les turnover du personnel</w:t>
            </w:r>
            <w:r>
              <w:rPr>
                <w:rFonts w:ascii="Times New Roman" w:eastAsia="Times New Roman" w:hAnsi="Times New Roman"/>
              </w:rPr>
              <w:t>.</w:t>
            </w:r>
          </w:p>
        </w:tc>
        <w:tc>
          <w:tcPr>
            <w:tcW w:w="1552" w:type="dxa"/>
          </w:tcPr>
          <w:p w14:paraId="003DAF55" w14:textId="77777777" w:rsidR="00D30C52" w:rsidRDefault="00D30C52" w:rsidP="00D30C52">
            <w:pPr>
              <w:jc w:val="both"/>
              <w:rPr>
                <w:rFonts w:ascii="Times New Roman" w:hAnsi="Times New Roman" w:cs="Times New Roman"/>
              </w:rPr>
            </w:pPr>
          </w:p>
        </w:tc>
        <w:tc>
          <w:tcPr>
            <w:tcW w:w="3371" w:type="dxa"/>
          </w:tcPr>
          <w:p w14:paraId="597C030E" w14:textId="77777777" w:rsidR="00D30C52" w:rsidRDefault="00D30C52" w:rsidP="00D30C52">
            <w:pPr>
              <w:jc w:val="both"/>
              <w:rPr>
                <w:rFonts w:ascii="Times New Roman" w:hAnsi="Times New Roman" w:cs="Times New Roman"/>
              </w:rPr>
            </w:pPr>
          </w:p>
        </w:tc>
      </w:tr>
      <w:tr w:rsidR="00D30C52" w14:paraId="7A41B23B" w14:textId="77777777" w:rsidTr="008865F4">
        <w:tc>
          <w:tcPr>
            <w:tcW w:w="2216" w:type="dxa"/>
            <w:vMerge/>
          </w:tcPr>
          <w:p w14:paraId="3578C526" w14:textId="77777777" w:rsidR="00D30C52" w:rsidRDefault="00D30C52" w:rsidP="00D30C52">
            <w:pPr>
              <w:jc w:val="both"/>
              <w:rPr>
                <w:rFonts w:ascii="Times New Roman" w:hAnsi="Times New Roman" w:cs="Times New Roman"/>
              </w:rPr>
            </w:pPr>
          </w:p>
        </w:tc>
        <w:tc>
          <w:tcPr>
            <w:tcW w:w="7421" w:type="dxa"/>
          </w:tcPr>
          <w:p w14:paraId="75300ABC" w14:textId="6654D31D" w:rsidR="00D30C52" w:rsidRDefault="00D30C52" w:rsidP="00D30C52">
            <w:pPr>
              <w:jc w:val="both"/>
              <w:rPr>
                <w:rFonts w:ascii="Times New Roman" w:hAnsi="Times New Roman" w:cs="Times New Roman"/>
              </w:rPr>
            </w:pPr>
            <w:r>
              <w:rPr>
                <w:rFonts w:ascii="Times New Roman" w:eastAsia="Times New Roman" w:hAnsi="Times New Roman"/>
                <w:color w:val="000000"/>
              </w:rPr>
              <w:t>Des vidéos pédagogiques rappelant les caractéristiques des médicaments d’anesthésie réanimation sont diffusées auprès des professionnels concernés.</w:t>
            </w:r>
          </w:p>
        </w:tc>
        <w:tc>
          <w:tcPr>
            <w:tcW w:w="1552" w:type="dxa"/>
          </w:tcPr>
          <w:p w14:paraId="4F18B686" w14:textId="77777777" w:rsidR="00D30C52" w:rsidRDefault="00D30C52" w:rsidP="00D30C52">
            <w:pPr>
              <w:jc w:val="both"/>
              <w:rPr>
                <w:rFonts w:ascii="Times New Roman" w:hAnsi="Times New Roman" w:cs="Times New Roman"/>
              </w:rPr>
            </w:pPr>
          </w:p>
        </w:tc>
        <w:tc>
          <w:tcPr>
            <w:tcW w:w="3371" w:type="dxa"/>
          </w:tcPr>
          <w:p w14:paraId="021EFFA3" w14:textId="77777777" w:rsidR="00D30C52" w:rsidRDefault="00D30C52" w:rsidP="00D30C52">
            <w:pPr>
              <w:jc w:val="both"/>
              <w:rPr>
                <w:rFonts w:ascii="Times New Roman" w:hAnsi="Times New Roman" w:cs="Times New Roman"/>
              </w:rPr>
            </w:pPr>
          </w:p>
        </w:tc>
      </w:tr>
      <w:tr w:rsidR="00D30C52" w14:paraId="5AB924A8" w14:textId="77777777" w:rsidTr="008865F4">
        <w:tc>
          <w:tcPr>
            <w:tcW w:w="2216" w:type="dxa"/>
            <w:vMerge/>
          </w:tcPr>
          <w:p w14:paraId="455F6D1C" w14:textId="77777777" w:rsidR="00D30C52" w:rsidRDefault="00D30C52" w:rsidP="00D30C52">
            <w:pPr>
              <w:jc w:val="both"/>
              <w:rPr>
                <w:rFonts w:ascii="Times New Roman" w:hAnsi="Times New Roman" w:cs="Times New Roman"/>
              </w:rPr>
            </w:pPr>
          </w:p>
        </w:tc>
        <w:tc>
          <w:tcPr>
            <w:tcW w:w="7421" w:type="dxa"/>
          </w:tcPr>
          <w:p w14:paraId="78E99652" w14:textId="24CFD793" w:rsidR="00D30C52" w:rsidRDefault="00D30C52" w:rsidP="00D30C52">
            <w:pPr>
              <w:jc w:val="both"/>
              <w:rPr>
                <w:rFonts w:ascii="Times New Roman" w:hAnsi="Times New Roman" w:cs="Times New Roman"/>
              </w:rPr>
            </w:pPr>
            <w:r>
              <w:rPr>
                <w:rFonts w:ascii="Times New Roman" w:eastAsia="Times New Roman" w:hAnsi="Times New Roman"/>
                <w:color w:val="000000"/>
              </w:rPr>
              <w:t>Les conduites à tenir afin de gérer les interruptions des tâches au cours de la PECM sont rappelées.</w:t>
            </w:r>
          </w:p>
        </w:tc>
        <w:tc>
          <w:tcPr>
            <w:tcW w:w="1552" w:type="dxa"/>
          </w:tcPr>
          <w:p w14:paraId="3438CF1C" w14:textId="77777777" w:rsidR="00D30C52" w:rsidRDefault="00D30C52" w:rsidP="00D30C52">
            <w:pPr>
              <w:jc w:val="both"/>
              <w:rPr>
                <w:rFonts w:ascii="Times New Roman" w:hAnsi="Times New Roman" w:cs="Times New Roman"/>
              </w:rPr>
            </w:pPr>
          </w:p>
        </w:tc>
        <w:tc>
          <w:tcPr>
            <w:tcW w:w="3371" w:type="dxa"/>
          </w:tcPr>
          <w:p w14:paraId="026E40D0" w14:textId="77777777" w:rsidR="00D30C52" w:rsidRDefault="00D30C52" w:rsidP="00D30C52">
            <w:pPr>
              <w:jc w:val="both"/>
              <w:rPr>
                <w:rFonts w:ascii="Times New Roman" w:hAnsi="Times New Roman" w:cs="Times New Roman"/>
              </w:rPr>
            </w:pPr>
          </w:p>
        </w:tc>
      </w:tr>
      <w:tr w:rsidR="00D30C52" w14:paraId="1ACED17F" w14:textId="77777777" w:rsidTr="008865F4">
        <w:tc>
          <w:tcPr>
            <w:tcW w:w="2216" w:type="dxa"/>
            <w:vMerge w:val="restart"/>
          </w:tcPr>
          <w:p w14:paraId="33B121DF" w14:textId="3BB04696" w:rsidR="00D30C52" w:rsidRPr="00EB093F" w:rsidRDefault="00D30C52" w:rsidP="00D30C52">
            <w:pPr>
              <w:jc w:val="center"/>
              <w:rPr>
                <w:rFonts w:ascii="Times New Roman" w:hAnsi="Times New Roman" w:cs="Times New Roman"/>
                <w:b/>
                <w:bCs/>
              </w:rPr>
            </w:pPr>
            <w:r w:rsidRPr="00EB093F">
              <w:rPr>
                <w:rFonts w:ascii="Times New Roman" w:hAnsi="Times New Roman" w:cs="Times New Roman"/>
                <w:b/>
                <w:bCs/>
              </w:rPr>
              <w:t>Conditions</w:t>
            </w:r>
          </w:p>
          <w:p w14:paraId="0BC02A9C" w14:textId="2D6D2647" w:rsidR="00D30C52" w:rsidRDefault="00D30C52" w:rsidP="00D30C52">
            <w:pPr>
              <w:jc w:val="center"/>
              <w:rPr>
                <w:rFonts w:ascii="Times New Roman" w:hAnsi="Times New Roman" w:cs="Times New Roman"/>
              </w:rPr>
            </w:pPr>
            <w:r w:rsidRPr="00EB093F">
              <w:rPr>
                <w:rFonts w:ascii="Times New Roman" w:hAnsi="Times New Roman" w:cs="Times New Roman"/>
                <w:b/>
                <w:bCs/>
              </w:rPr>
              <w:t>de travail</w:t>
            </w:r>
          </w:p>
        </w:tc>
        <w:tc>
          <w:tcPr>
            <w:tcW w:w="7421" w:type="dxa"/>
          </w:tcPr>
          <w:p w14:paraId="662F6A87" w14:textId="538661B6" w:rsidR="00D30C52" w:rsidRDefault="00D30C52" w:rsidP="00D30C52">
            <w:pPr>
              <w:jc w:val="both"/>
              <w:rPr>
                <w:rFonts w:ascii="Times New Roman" w:hAnsi="Times New Roman" w:cs="Times New Roman"/>
              </w:rPr>
            </w:pPr>
            <w:r>
              <w:rPr>
                <w:rFonts w:ascii="Times New Roman" w:eastAsia="Times New Roman" w:hAnsi="Times New Roman"/>
              </w:rPr>
              <w:t>L</w:t>
            </w:r>
            <w:r w:rsidRPr="00EB093F">
              <w:rPr>
                <w:rFonts w:ascii="Times New Roman" w:eastAsia="Times New Roman" w:hAnsi="Times New Roman"/>
              </w:rPr>
              <w:t>es organisations</w:t>
            </w:r>
            <w:r>
              <w:rPr>
                <w:rFonts w:ascii="Times New Roman" w:eastAsia="Times New Roman" w:hAnsi="Times New Roman"/>
              </w:rPr>
              <w:t xml:space="preserve"> </w:t>
            </w:r>
            <w:r w:rsidR="00C474E9">
              <w:rPr>
                <w:rFonts w:ascii="Times New Roman" w:eastAsia="Times New Roman" w:hAnsi="Times New Roman"/>
              </w:rPr>
              <w:t>pré</w:t>
            </w:r>
            <w:r>
              <w:rPr>
                <w:rFonts w:ascii="Times New Roman" w:eastAsia="Times New Roman" w:hAnsi="Times New Roman"/>
              </w:rPr>
              <w:t>définies</w:t>
            </w:r>
            <w:r w:rsidRPr="00EB093F">
              <w:rPr>
                <w:rFonts w:ascii="Times New Roman" w:eastAsia="Times New Roman" w:hAnsi="Times New Roman"/>
              </w:rPr>
              <w:t xml:space="preserve"> visant à limiter au maximum l’impact des surcharges aiguës de travail en lien avec la PECM (aide à la gestion et aux réapprovisionnements des stocks en unités de soins, préparations de doses par l’équipe pharmaceutique…) sont </w:t>
            </w:r>
            <w:r>
              <w:rPr>
                <w:rFonts w:ascii="Times New Roman" w:eastAsia="Times New Roman" w:hAnsi="Times New Roman"/>
              </w:rPr>
              <w:t>mises en place</w:t>
            </w:r>
            <w:r w:rsidRPr="00EB093F">
              <w:rPr>
                <w:rFonts w:ascii="Times New Roman" w:eastAsia="Times New Roman" w:hAnsi="Times New Roman"/>
              </w:rPr>
              <w:t>.</w:t>
            </w:r>
          </w:p>
        </w:tc>
        <w:tc>
          <w:tcPr>
            <w:tcW w:w="1552" w:type="dxa"/>
          </w:tcPr>
          <w:p w14:paraId="44169E4D" w14:textId="77777777" w:rsidR="00D30C52" w:rsidRDefault="00D30C52" w:rsidP="00D30C52">
            <w:pPr>
              <w:jc w:val="both"/>
              <w:rPr>
                <w:rFonts w:ascii="Times New Roman" w:hAnsi="Times New Roman" w:cs="Times New Roman"/>
              </w:rPr>
            </w:pPr>
          </w:p>
        </w:tc>
        <w:tc>
          <w:tcPr>
            <w:tcW w:w="3371" w:type="dxa"/>
          </w:tcPr>
          <w:p w14:paraId="32C3C0F9" w14:textId="77777777" w:rsidR="00D30C52" w:rsidRDefault="00D30C52" w:rsidP="00D30C52">
            <w:pPr>
              <w:jc w:val="both"/>
              <w:rPr>
                <w:rFonts w:ascii="Times New Roman" w:hAnsi="Times New Roman" w:cs="Times New Roman"/>
              </w:rPr>
            </w:pPr>
          </w:p>
        </w:tc>
      </w:tr>
      <w:tr w:rsidR="00D30C52" w14:paraId="126A2B56" w14:textId="77777777" w:rsidTr="008865F4">
        <w:tc>
          <w:tcPr>
            <w:tcW w:w="2216" w:type="dxa"/>
            <w:vMerge/>
          </w:tcPr>
          <w:p w14:paraId="0B47C217" w14:textId="77777777" w:rsidR="00D30C52" w:rsidRDefault="00D30C52" w:rsidP="00D30C52">
            <w:pPr>
              <w:jc w:val="both"/>
              <w:rPr>
                <w:rFonts w:ascii="Times New Roman" w:hAnsi="Times New Roman" w:cs="Times New Roman"/>
              </w:rPr>
            </w:pPr>
          </w:p>
        </w:tc>
        <w:tc>
          <w:tcPr>
            <w:tcW w:w="7421" w:type="dxa"/>
          </w:tcPr>
          <w:p w14:paraId="5AEDB4BC" w14:textId="3401D8C2" w:rsidR="00D30C52" w:rsidRDefault="00D30C52" w:rsidP="00D30C52">
            <w:pPr>
              <w:jc w:val="both"/>
              <w:rPr>
                <w:rFonts w:ascii="Times New Roman" w:hAnsi="Times New Roman" w:cs="Times New Roman"/>
              </w:rPr>
            </w:pPr>
            <w:r>
              <w:rPr>
                <w:rFonts w:ascii="Times New Roman" w:eastAsia="Times New Roman" w:hAnsi="Times New Roman"/>
              </w:rPr>
              <w:t>L’organisation</w:t>
            </w:r>
            <w:r w:rsidRPr="00EB093F">
              <w:rPr>
                <w:rFonts w:ascii="Times New Roman" w:eastAsia="Times New Roman" w:hAnsi="Times New Roman"/>
              </w:rPr>
              <w:t xml:space="preserve"> </w:t>
            </w:r>
            <w:r w:rsidR="00C474E9">
              <w:rPr>
                <w:rFonts w:ascii="Times New Roman" w:eastAsia="Times New Roman" w:hAnsi="Times New Roman"/>
              </w:rPr>
              <w:t>pré</w:t>
            </w:r>
            <w:r>
              <w:rPr>
                <w:rFonts w:ascii="Times New Roman" w:eastAsia="Times New Roman" w:hAnsi="Times New Roman"/>
              </w:rPr>
              <w:t xml:space="preserve">définie </w:t>
            </w:r>
            <w:r w:rsidRPr="00EB093F">
              <w:rPr>
                <w:rFonts w:ascii="Times New Roman" w:eastAsia="Times New Roman" w:hAnsi="Times New Roman"/>
              </w:rPr>
              <w:t xml:space="preserve">pour prévenir puis gérer au mieux, des tensions ou pénuries potentielles de produits de santé et de matériels, (suivi des stocks et les stratégies d’épargne) est </w:t>
            </w:r>
            <w:r>
              <w:rPr>
                <w:rFonts w:ascii="Times New Roman" w:eastAsia="Times New Roman" w:hAnsi="Times New Roman"/>
              </w:rPr>
              <w:t xml:space="preserve">mise en place </w:t>
            </w:r>
            <w:r w:rsidRPr="00EB093F">
              <w:rPr>
                <w:rFonts w:ascii="Times New Roman" w:eastAsia="Times New Roman" w:hAnsi="Times New Roman"/>
              </w:rPr>
              <w:t>selon une approche pluriprofessionnelle.</w:t>
            </w:r>
          </w:p>
        </w:tc>
        <w:tc>
          <w:tcPr>
            <w:tcW w:w="1552" w:type="dxa"/>
          </w:tcPr>
          <w:p w14:paraId="6C3B7BF7" w14:textId="77777777" w:rsidR="00D30C52" w:rsidRDefault="00D30C52" w:rsidP="00D30C52">
            <w:pPr>
              <w:jc w:val="both"/>
              <w:rPr>
                <w:rFonts w:ascii="Times New Roman" w:hAnsi="Times New Roman" w:cs="Times New Roman"/>
              </w:rPr>
            </w:pPr>
          </w:p>
        </w:tc>
        <w:tc>
          <w:tcPr>
            <w:tcW w:w="3371" w:type="dxa"/>
          </w:tcPr>
          <w:p w14:paraId="410FB39B" w14:textId="77777777" w:rsidR="00D30C52" w:rsidRDefault="00D30C52" w:rsidP="00D30C52">
            <w:pPr>
              <w:jc w:val="both"/>
              <w:rPr>
                <w:rFonts w:ascii="Times New Roman" w:hAnsi="Times New Roman" w:cs="Times New Roman"/>
              </w:rPr>
            </w:pPr>
          </w:p>
        </w:tc>
      </w:tr>
      <w:tr w:rsidR="00D30C52" w14:paraId="05A372FB" w14:textId="77777777" w:rsidTr="008865F4">
        <w:tc>
          <w:tcPr>
            <w:tcW w:w="2216" w:type="dxa"/>
            <w:vMerge/>
          </w:tcPr>
          <w:p w14:paraId="0E0D368C" w14:textId="77777777" w:rsidR="00D30C52" w:rsidRDefault="00D30C52" w:rsidP="00D30C52">
            <w:pPr>
              <w:jc w:val="both"/>
              <w:rPr>
                <w:rFonts w:ascii="Times New Roman" w:hAnsi="Times New Roman" w:cs="Times New Roman"/>
              </w:rPr>
            </w:pPr>
          </w:p>
        </w:tc>
        <w:tc>
          <w:tcPr>
            <w:tcW w:w="7421" w:type="dxa"/>
          </w:tcPr>
          <w:p w14:paraId="0DDADE08" w14:textId="77777777" w:rsidR="00D30C52" w:rsidRDefault="00D30C52" w:rsidP="00D30C52">
            <w:pPr>
              <w:jc w:val="both"/>
              <w:rPr>
                <w:rFonts w:ascii="Times New Roman" w:eastAsia="Times New Roman" w:hAnsi="Times New Roman"/>
              </w:rPr>
            </w:pPr>
            <w:r>
              <w:rPr>
                <w:rFonts w:ascii="Times New Roman" w:eastAsia="Times New Roman" w:hAnsi="Times New Roman"/>
              </w:rPr>
              <w:t>Le</w:t>
            </w:r>
            <w:r w:rsidRPr="00EB093F">
              <w:rPr>
                <w:rFonts w:ascii="Times New Roman" w:eastAsia="Times New Roman" w:hAnsi="Times New Roman"/>
              </w:rPr>
              <w:t xml:space="preserve"> référent informatique (un pharmacien ou un autre professionnel) </w:t>
            </w:r>
            <w:r>
              <w:rPr>
                <w:rFonts w:ascii="Times New Roman" w:eastAsia="Times New Roman" w:hAnsi="Times New Roman"/>
              </w:rPr>
              <w:t>identifié réalise les</w:t>
            </w:r>
            <w:r w:rsidRPr="00EB093F">
              <w:rPr>
                <w:rFonts w:ascii="Times New Roman" w:eastAsia="Times New Roman" w:hAnsi="Times New Roman"/>
              </w:rPr>
              <w:t xml:space="preserve"> paramétrage</w:t>
            </w:r>
            <w:r>
              <w:rPr>
                <w:rFonts w:ascii="Times New Roman" w:eastAsia="Times New Roman" w:hAnsi="Times New Roman"/>
              </w:rPr>
              <w:t>s</w:t>
            </w:r>
            <w:r w:rsidRPr="00EB093F">
              <w:rPr>
                <w:rFonts w:ascii="Times New Roman" w:eastAsia="Times New Roman" w:hAnsi="Times New Roman"/>
              </w:rPr>
              <w:t xml:space="preserve"> en temps réel et </w:t>
            </w:r>
            <w:r>
              <w:rPr>
                <w:rFonts w:ascii="Times New Roman" w:eastAsia="Times New Roman" w:hAnsi="Times New Roman"/>
              </w:rPr>
              <w:t>coordonne</w:t>
            </w:r>
            <w:r w:rsidRPr="00EB093F">
              <w:rPr>
                <w:rFonts w:ascii="Times New Roman" w:eastAsia="Times New Roman" w:hAnsi="Times New Roman"/>
              </w:rPr>
              <w:t xml:space="preserve"> la formation éventuelle</w:t>
            </w:r>
            <w:r>
              <w:rPr>
                <w:rFonts w:ascii="Times New Roman" w:eastAsia="Times New Roman" w:hAnsi="Times New Roman"/>
              </w:rPr>
              <w:t>. La vigilance vis-à-vis du système d’information et des logiciels de PECM est rappelée.</w:t>
            </w:r>
          </w:p>
          <w:p w14:paraId="2BF24418" w14:textId="37994438" w:rsidR="00C474E9" w:rsidRDefault="00C474E9" w:rsidP="00D30C52">
            <w:pPr>
              <w:jc w:val="both"/>
              <w:rPr>
                <w:rFonts w:ascii="Times New Roman" w:hAnsi="Times New Roman" w:cs="Times New Roman"/>
              </w:rPr>
            </w:pPr>
          </w:p>
        </w:tc>
        <w:tc>
          <w:tcPr>
            <w:tcW w:w="1552" w:type="dxa"/>
          </w:tcPr>
          <w:p w14:paraId="082B1F25" w14:textId="77777777" w:rsidR="00D30C52" w:rsidRDefault="00D30C52" w:rsidP="00D30C52">
            <w:pPr>
              <w:jc w:val="both"/>
              <w:rPr>
                <w:rFonts w:ascii="Times New Roman" w:hAnsi="Times New Roman" w:cs="Times New Roman"/>
              </w:rPr>
            </w:pPr>
          </w:p>
        </w:tc>
        <w:tc>
          <w:tcPr>
            <w:tcW w:w="3371" w:type="dxa"/>
          </w:tcPr>
          <w:p w14:paraId="79567A6C" w14:textId="77777777" w:rsidR="00D30C52" w:rsidRDefault="00D30C52" w:rsidP="00D30C52">
            <w:pPr>
              <w:jc w:val="both"/>
              <w:rPr>
                <w:rFonts w:ascii="Times New Roman" w:hAnsi="Times New Roman" w:cs="Times New Roman"/>
              </w:rPr>
            </w:pPr>
          </w:p>
        </w:tc>
      </w:tr>
      <w:tr w:rsidR="00C474E9" w14:paraId="7240556E" w14:textId="77777777" w:rsidTr="00472F39">
        <w:tc>
          <w:tcPr>
            <w:tcW w:w="14560" w:type="dxa"/>
            <w:gridSpan w:val="4"/>
          </w:tcPr>
          <w:p w14:paraId="668C475D" w14:textId="77777777" w:rsidR="00C474E9" w:rsidRPr="00075643" w:rsidRDefault="00C474E9" w:rsidP="00C474E9">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14CC074A" w14:textId="2E9AA3C3" w:rsidR="00C474E9" w:rsidRDefault="00C474E9" w:rsidP="00C474E9">
            <w:pPr>
              <w:jc w:val="center"/>
              <w:rPr>
                <w:rFonts w:ascii="Times New Roman" w:hAnsi="Times New Roman" w:cs="Times New Roman"/>
              </w:rPr>
            </w:pPr>
            <w:r w:rsidRPr="00075643">
              <w:rPr>
                <w:rFonts w:ascii="Times New Roman" w:hAnsi="Times New Roman" w:cs="Times New Roman"/>
                <w:b/>
                <w:bCs/>
                <w:color w:val="0070C0"/>
                <w:sz w:val="24"/>
                <w:szCs w:val="24"/>
              </w:rPr>
              <w:t>en anesthésie et en réanimation en période de crise sanitaire aigüe »</w:t>
            </w:r>
          </w:p>
        </w:tc>
      </w:tr>
      <w:tr w:rsidR="00C474E9" w14:paraId="18EC6AC2" w14:textId="77777777" w:rsidTr="00C474E9">
        <w:tc>
          <w:tcPr>
            <w:tcW w:w="14560" w:type="dxa"/>
            <w:gridSpan w:val="4"/>
            <w:shd w:val="clear" w:color="auto" w:fill="FFC000"/>
          </w:tcPr>
          <w:p w14:paraId="1A7F18F0" w14:textId="26433D02" w:rsidR="00C474E9" w:rsidRDefault="00C474E9" w:rsidP="00C474E9">
            <w:pPr>
              <w:jc w:val="center"/>
              <w:rPr>
                <w:rFonts w:ascii="Times New Roman" w:hAnsi="Times New Roman" w:cs="Times New Roman"/>
              </w:rPr>
            </w:pPr>
            <w:r w:rsidRPr="00075643">
              <w:rPr>
                <w:rFonts w:ascii="Times New Roman" w:hAnsi="Times New Roman" w:cs="Times New Roman"/>
                <w:b/>
                <w:bCs/>
                <w:color w:val="0070C0"/>
                <w:sz w:val="24"/>
                <w:szCs w:val="24"/>
              </w:rPr>
              <w:t>Phase d’accompagnement PENDANT CRISE</w:t>
            </w:r>
          </w:p>
        </w:tc>
      </w:tr>
      <w:tr w:rsidR="00D30C52" w14:paraId="0B12477E" w14:textId="77777777" w:rsidTr="008865F4">
        <w:tc>
          <w:tcPr>
            <w:tcW w:w="2216" w:type="dxa"/>
          </w:tcPr>
          <w:p w14:paraId="6A7EB078" w14:textId="4ADA0AC1" w:rsidR="00D30C52" w:rsidRPr="00D30C52" w:rsidRDefault="00D30C52" w:rsidP="00D30C52">
            <w:pPr>
              <w:jc w:val="center"/>
              <w:rPr>
                <w:rFonts w:ascii="Times New Roman" w:hAnsi="Times New Roman" w:cs="Times New Roman"/>
                <w:b/>
                <w:bCs/>
              </w:rPr>
            </w:pPr>
            <w:r w:rsidRPr="00D30C52">
              <w:rPr>
                <w:rFonts w:ascii="Times New Roman" w:hAnsi="Times New Roman" w:cs="Times New Roman"/>
                <w:b/>
                <w:bCs/>
              </w:rPr>
              <w:t>Tâches</w:t>
            </w:r>
          </w:p>
        </w:tc>
        <w:tc>
          <w:tcPr>
            <w:tcW w:w="7421" w:type="dxa"/>
          </w:tcPr>
          <w:p w14:paraId="1944C8A8" w14:textId="546060FF" w:rsidR="00D30C52" w:rsidRDefault="00D30C52" w:rsidP="00D30C52">
            <w:pPr>
              <w:jc w:val="both"/>
              <w:rPr>
                <w:rFonts w:ascii="Times New Roman" w:hAnsi="Times New Roman" w:cs="Times New Roman"/>
              </w:rPr>
            </w:pPr>
            <w:r>
              <w:rPr>
                <w:rFonts w:ascii="Times New Roman" w:hAnsi="Times New Roman" w:cs="Times New Roman"/>
              </w:rPr>
              <w:t>La</w:t>
            </w:r>
            <w:r w:rsidRPr="00D30C52">
              <w:rPr>
                <w:rFonts w:ascii="Times New Roman" w:hAnsi="Times New Roman" w:cs="Times New Roman"/>
              </w:rPr>
              <w:t xml:space="preserve"> veille scientifique ciblant les recommandations de PECM </w:t>
            </w:r>
            <w:r w:rsidR="00C474E9">
              <w:rPr>
                <w:rFonts w:ascii="Times New Roman" w:hAnsi="Times New Roman" w:cs="Times New Roman"/>
              </w:rPr>
              <w:t>et</w:t>
            </w:r>
            <w:r w:rsidRPr="00D30C52">
              <w:rPr>
                <w:rFonts w:ascii="Times New Roman" w:hAnsi="Times New Roman" w:cs="Times New Roman"/>
              </w:rPr>
              <w:t xml:space="preserve"> la réactivité de l’ensemble du circuit existant de protocolisation de la PECM : élaboration, diffusion, formation associée</w:t>
            </w:r>
            <w:r>
              <w:rPr>
                <w:rFonts w:ascii="Times New Roman" w:hAnsi="Times New Roman" w:cs="Times New Roman"/>
              </w:rPr>
              <w:t xml:space="preserve"> est effective.</w:t>
            </w:r>
          </w:p>
        </w:tc>
        <w:tc>
          <w:tcPr>
            <w:tcW w:w="1552" w:type="dxa"/>
          </w:tcPr>
          <w:p w14:paraId="7ED29F6E" w14:textId="77777777" w:rsidR="00D30C52" w:rsidRDefault="00D30C52" w:rsidP="00D30C52">
            <w:pPr>
              <w:jc w:val="both"/>
              <w:rPr>
                <w:rFonts w:ascii="Times New Roman" w:hAnsi="Times New Roman" w:cs="Times New Roman"/>
              </w:rPr>
            </w:pPr>
          </w:p>
        </w:tc>
        <w:tc>
          <w:tcPr>
            <w:tcW w:w="3371" w:type="dxa"/>
          </w:tcPr>
          <w:p w14:paraId="713B4D52" w14:textId="77777777" w:rsidR="00D30C52" w:rsidRDefault="00D30C52" w:rsidP="00D30C52">
            <w:pPr>
              <w:jc w:val="both"/>
              <w:rPr>
                <w:rFonts w:ascii="Times New Roman" w:hAnsi="Times New Roman" w:cs="Times New Roman"/>
              </w:rPr>
            </w:pPr>
          </w:p>
        </w:tc>
      </w:tr>
      <w:tr w:rsidR="006059EE" w14:paraId="49E14BCB" w14:textId="77777777" w:rsidTr="008865F4">
        <w:tc>
          <w:tcPr>
            <w:tcW w:w="2216" w:type="dxa"/>
          </w:tcPr>
          <w:p w14:paraId="487790BA" w14:textId="77777777" w:rsidR="006059EE" w:rsidRDefault="006059EE" w:rsidP="00D30C52">
            <w:pPr>
              <w:jc w:val="both"/>
              <w:rPr>
                <w:rFonts w:ascii="Times New Roman" w:hAnsi="Times New Roman" w:cs="Times New Roman"/>
              </w:rPr>
            </w:pPr>
          </w:p>
        </w:tc>
        <w:tc>
          <w:tcPr>
            <w:tcW w:w="7421" w:type="dxa"/>
          </w:tcPr>
          <w:p w14:paraId="2DF812B4" w14:textId="0AEBA50A" w:rsidR="006059EE" w:rsidRDefault="006059EE" w:rsidP="00D30C52">
            <w:pPr>
              <w:jc w:val="both"/>
              <w:rPr>
                <w:rFonts w:ascii="Times New Roman" w:hAnsi="Times New Roman" w:cs="Times New Roman"/>
              </w:rPr>
            </w:pPr>
            <w:r>
              <w:rPr>
                <w:rFonts w:ascii="Times New Roman" w:eastAsia="Times New Roman" w:hAnsi="Times New Roman"/>
                <w:color w:val="000000"/>
              </w:rPr>
              <w:t xml:space="preserve">Les protocoles de PECM liés à la CRISE sont rapidement </w:t>
            </w:r>
            <w:r w:rsidR="00C474E9">
              <w:rPr>
                <w:rFonts w:ascii="Times New Roman" w:eastAsia="Times New Roman" w:hAnsi="Times New Roman"/>
                <w:color w:val="000000"/>
              </w:rPr>
              <w:t>accessibles</w:t>
            </w:r>
            <w:r>
              <w:rPr>
                <w:rFonts w:ascii="Times New Roman" w:eastAsia="Times New Roman" w:hAnsi="Times New Roman"/>
                <w:color w:val="000000"/>
              </w:rPr>
              <w:t xml:space="preserve"> auprès des différents professionnels de santé.</w:t>
            </w:r>
          </w:p>
        </w:tc>
        <w:tc>
          <w:tcPr>
            <w:tcW w:w="1552" w:type="dxa"/>
          </w:tcPr>
          <w:p w14:paraId="20F242C8" w14:textId="77777777" w:rsidR="006059EE" w:rsidRDefault="006059EE" w:rsidP="00D30C52">
            <w:pPr>
              <w:jc w:val="both"/>
              <w:rPr>
                <w:rFonts w:ascii="Times New Roman" w:hAnsi="Times New Roman" w:cs="Times New Roman"/>
              </w:rPr>
            </w:pPr>
          </w:p>
        </w:tc>
        <w:tc>
          <w:tcPr>
            <w:tcW w:w="3371" w:type="dxa"/>
          </w:tcPr>
          <w:p w14:paraId="08F8BFC3" w14:textId="77777777" w:rsidR="006059EE" w:rsidRDefault="006059EE" w:rsidP="00D30C52">
            <w:pPr>
              <w:jc w:val="both"/>
              <w:rPr>
                <w:rFonts w:ascii="Times New Roman" w:hAnsi="Times New Roman" w:cs="Times New Roman"/>
              </w:rPr>
            </w:pPr>
          </w:p>
        </w:tc>
      </w:tr>
      <w:tr w:rsidR="00D30C52" w14:paraId="0BB307E9" w14:textId="77777777" w:rsidTr="008865F4">
        <w:tc>
          <w:tcPr>
            <w:tcW w:w="2216" w:type="dxa"/>
          </w:tcPr>
          <w:p w14:paraId="574D5442" w14:textId="77777777" w:rsidR="00D30C52" w:rsidRDefault="00D30C52" w:rsidP="00D30C52">
            <w:pPr>
              <w:jc w:val="both"/>
              <w:rPr>
                <w:rFonts w:ascii="Times New Roman" w:hAnsi="Times New Roman" w:cs="Times New Roman"/>
              </w:rPr>
            </w:pPr>
          </w:p>
        </w:tc>
        <w:tc>
          <w:tcPr>
            <w:tcW w:w="7421" w:type="dxa"/>
          </w:tcPr>
          <w:p w14:paraId="4CA65D9D" w14:textId="05BD85D5" w:rsidR="00D30C52" w:rsidRDefault="00041699" w:rsidP="00D30C52">
            <w:pPr>
              <w:jc w:val="both"/>
              <w:rPr>
                <w:rFonts w:ascii="Times New Roman" w:hAnsi="Times New Roman" w:cs="Times New Roman"/>
              </w:rPr>
            </w:pPr>
            <w:r>
              <w:rPr>
                <w:rFonts w:ascii="Times New Roman" w:hAnsi="Times New Roman" w:cs="Times New Roman"/>
              </w:rPr>
              <w:t xml:space="preserve">Le </w:t>
            </w:r>
            <w:r w:rsidRPr="00041699">
              <w:rPr>
                <w:rFonts w:ascii="Times New Roman" w:hAnsi="Times New Roman" w:cs="Times New Roman"/>
              </w:rPr>
              <w:t>système uniforme</w:t>
            </w:r>
            <w:r>
              <w:rPr>
                <w:rFonts w:ascii="Times New Roman" w:hAnsi="Times New Roman" w:cs="Times New Roman"/>
              </w:rPr>
              <w:t xml:space="preserve"> </w:t>
            </w:r>
            <w:r w:rsidRPr="00041699">
              <w:rPr>
                <w:rFonts w:ascii="Times New Roman" w:hAnsi="Times New Roman" w:cs="Times New Roman"/>
              </w:rPr>
              <w:t>préexistant</w:t>
            </w:r>
            <w:r>
              <w:rPr>
                <w:rFonts w:ascii="Times New Roman" w:hAnsi="Times New Roman" w:cs="Times New Roman"/>
              </w:rPr>
              <w:t xml:space="preserve"> </w:t>
            </w:r>
            <w:r w:rsidRPr="00041699">
              <w:rPr>
                <w:rFonts w:ascii="Times New Roman" w:hAnsi="Times New Roman" w:cs="Times New Roman"/>
              </w:rPr>
              <w:t>de préparation, de dilution des médicaments, des modes d’administration et des contenants (tailles des seringues, volume du solvant….) intègr</w:t>
            </w:r>
            <w:r>
              <w:rPr>
                <w:rFonts w:ascii="Times New Roman" w:hAnsi="Times New Roman" w:cs="Times New Roman"/>
              </w:rPr>
              <w:t xml:space="preserve">e </w:t>
            </w:r>
            <w:r w:rsidRPr="00041699">
              <w:rPr>
                <w:rFonts w:ascii="Times New Roman" w:hAnsi="Times New Roman" w:cs="Times New Roman"/>
              </w:rPr>
              <w:t>au fur et à mesure toutes les modifications éventuelles liées à une mise à disposition de médicaments inhabituels (autre conditionnement ou concentration)</w:t>
            </w:r>
            <w:r>
              <w:rPr>
                <w:rFonts w:ascii="Times New Roman" w:hAnsi="Times New Roman" w:cs="Times New Roman"/>
              </w:rPr>
              <w:t xml:space="preserve"> et les stratégies alternatives.</w:t>
            </w:r>
          </w:p>
        </w:tc>
        <w:tc>
          <w:tcPr>
            <w:tcW w:w="1552" w:type="dxa"/>
          </w:tcPr>
          <w:p w14:paraId="2562309F" w14:textId="77777777" w:rsidR="00D30C52" w:rsidRDefault="00D30C52" w:rsidP="00D30C52">
            <w:pPr>
              <w:jc w:val="both"/>
              <w:rPr>
                <w:rFonts w:ascii="Times New Roman" w:hAnsi="Times New Roman" w:cs="Times New Roman"/>
              </w:rPr>
            </w:pPr>
          </w:p>
        </w:tc>
        <w:tc>
          <w:tcPr>
            <w:tcW w:w="3371" w:type="dxa"/>
          </w:tcPr>
          <w:p w14:paraId="42EFFC68" w14:textId="77777777" w:rsidR="00D30C52" w:rsidRDefault="00D30C52" w:rsidP="00D30C52">
            <w:pPr>
              <w:jc w:val="both"/>
              <w:rPr>
                <w:rFonts w:ascii="Times New Roman" w:hAnsi="Times New Roman" w:cs="Times New Roman"/>
              </w:rPr>
            </w:pPr>
          </w:p>
        </w:tc>
      </w:tr>
      <w:tr w:rsidR="00D30C52" w14:paraId="57B2F1C0" w14:textId="77777777" w:rsidTr="008865F4">
        <w:tc>
          <w:tcPr>
            <w:tcW w:w="2216" w:type="dxa"/>
          </w:tcPr>
          <w:p w14:paraId="6E433F39" w14:textId="77777777" w:rsidR="00D30C52" w:rsidRDefault="00D30C52" w:rsidP="00D30C52">
            <w:pPr>
              <w:jc w:val="both"/>
              <w:rPr>
                <w:rFonts w:ascii="Times New Roman" w:hAnsi="Times New Roman" w:cs="Times New Roman"/>
              </w:rPr>
            </w:pPr>
          </w:p>
        </w:tc>
        <w:tc>
          <w:tcPr>
            <w:tcW w:w="7421" w:type="dxa"/>
          </w:tcPr>
          <w:p w14:paraId="24DD55C9" w14:textId="5EA0FF26" w:rsidR="00D30C52" w:rsidRDefault="00041699" w:rsidP="00D30C52">
            <w:pPr>
              <w:jc w:val="both"/>
              <w:rPr>
                <w:rFonts w:ascii="Times New Roman" w:hAnsi="Times New Roman" w:cs="Times New Roman"/>
              </w:rPr>
            </w:pPr>
            <w:r>
              <w:rPr>
                <w:rFonts w:ascii="Times New Roman" w:hAnsi="Times New Roman" w:cs="Times New Roman"/>
              </w:rPr>
              <w:t>L</w:t>
            </w:r>
            <w:r w:rsidRPr="00041699">
              <w:rPr>
                <w:rFonts w:ascii="Times New Roman" w:hAnsi="Times New Roman" w:cs="Times New Roman"/>
              </w:rPr>
              <w:t>es protocoles d’hygiène et d’habillage</w:t>
            </w:r>
            <w:r>
              <w:rPr>
                <w:rFonts w:ascii="Times New Roman" w:hAnsi="Times New Roman" w:cs="Times New Roman"/>
              </w:rPr>
              <w:t xml:space="preserve"> prenant en compte les </w:t>
            </w:r>
            <w:r w:rsidRPr="00041699">
              <w:rPr>
                <w:rFonts w:ascii="Times New Roman" w:hAnsi="Times New Roman" w:cs="Times New Roman"/>
              </w:rPr>
              <w:t>étapes de la PECM, notamment dans leur séquençage</w:t>
            </w:r>
            <w:r>
              <w:rPr>
                <w:rFonts w:ascii="Times New Roman" w:hAnsi="Times New Roman" w:cs="Times New Roman"/>
              </w:rPr>
              <w:t>, sont respectés.</w:t>
            </w:r>
          </w:p>
        </w:tc>
        <w:tc>
          <w:tcPr>
            <w:tcW w:w="1552" w:type="dxa"/>
          </w:tcPr>
          <w:p w14:paraId="5A30BF08" w14:textId="77777777" w:rsidR="00D30C52" w:rsidRDefault="00D30C52" w:rsidP="00D30C52">
            <w:pPr>
              <w:jc w:val="both"/>
              <w:rPr>
                <w:rFonts w:ascii="Times New Roman" w:hAnsi="Times New Roman" w:cs="Times New Roman"/>
              </w:rPr>
            </w:pPr>
          </w:p>
        </w:tc>
        <w:tc>
          <w:tcPr>
            <w:tcW w:w="3371" w:type="dxa"/>
          </w:tcPr>
          <w:p w14:paraId="1B1D8CE5" w14:textId="77777777" w:rsidR="00D30C52" w:rsidRDefault="00D30C52" w:rsidP="00D30C52">
            <w:pPr>
              <w:jc w:val="both"/>
              <w:rPr>
                <w:rFonts w:ascii="Times New Roman" w:hAnsi="Times New Roman" w:cs="Times New Roman"/>
              </w:rPr>
            </w:pPr>
          </w:p>
        </w:tc>
      </w:tr>
      <w:tr w:rsidR="00D30C52" w14:paraId="05411E10" w14:textId="77777777" w:rsidTr="008865F4">
        <w:tc>
          <w:tcPr>
            <w:tcW w:w="2216" w:type="dxa"/>
          </w:tcPr>
          <w:p w14:paraId="06F1344F" w14:textId="5C4D5A40" w:rsidR="00D30C52" w:rsidRPr="00041699" w:rsidRDefault="00041699" w:rsidP="00041699">
            <w:pPr>
              <w:jc w:val="center"/>
              <w:rPr>
                <w:rFonts w:ascii="Times New Roman" w:hAnsi="Times New Roman" w:cs="Times New Roman"/>
                <w:b/>
                <w:bCs/>
              </w:rPr>
            </w:pPr>
            <w:r w:rsidRPr="00041699">
              <w:rPr>
                <w:rFonts w:ascii="Times New Roman" w:hAnsi="Times New Roman" w:cs="Times New Roman"/>
                <w:b/>
                <w:bCs/>
              </w:rPr>
              <w:t>Equipes</w:t>
            </w:r>
          </w:p>
        </w:tc>
        <w:tc>
          <w:tcPr>
            <w:tcW w:w="7421" w:type="dxa"/>
          </w:tcPr>
          <w:p w14:paraId="6E708134" w14:textId="5E93D4D7" w:rsidR="00D30C52" w:rsidRPr="00041699" w:rsidRDefault="00041699" w:rsidP="00041699">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color w:val="000000"/>
              </w:rPr>
              <w:t xml:space="preserve">Les responsabilités respectives et les circuits de décision prédéfinis au niveau des unités </w:t>
            </w:r>
            <w:r w:rsidRPr="008B5E40">
              <w:rPr>
                <w:rFonts w:ascii="Times New Roman" w:eastAsia="Times New Roman" w:hAnsi="Times New Roman"/>
              </w:rPr>
              <w:t xml:space="preserve">d’anesthésie </w:t>
            </w:r>
            <w:r w:rsidR="00097E96" w:rsidRPr="008B5E40">
              <w:rPr>
                <w:rFonts w:ascii="Times New Roman" w:eastAsia="Times New Roman" w:hAnsi="Times New Roman"/>
              </w:rPr>
              <w:t xml:space="preserve">et de </w:t>
            </w:r>
            <w:r w:rsidRPr="008B5E40">
              <w:rPr>
                <w:rFonts w:ascii="Times New Roman" w:eastAsia="Times New Roman" w:hAnsi="Times New Roman"/>
              </w:rPr>
              <w:t xml:space="preserve">réanimation </w:t>
            </w:r>
            <w:r>
              <w:rPr>
                <w:rFonts w:ascii="Times New Roman" w:eastAsia="Times New Roman" w:hAnsi="Times New Roman"/>
                <w:color w:val="000000"/>
              </w:rPr>
              <w:t>concernant la PECM sont respectées.</w:t>
            </w:r>
          </w:p>
        </w:tc>
        <w:tc>
          <w:tcPr>
            <w:tcW w:w="1552" w:type="dxa"/>
          </w:tcPr>
          <w:p w14:paraId="6D19A52B" w14:textId="77777777" w:rsidR="00D30C52" w:rsidRDefault="00D30C52" w:rsidP="00D30C52">
            <w:pPr>
              <w:jc w:val="both"/>
              <w:rPr>
                <w:rFonts w:ascii="Times New Roman" w:hAnsi="Times New Roman" w:cs="Times New Roman"/>
              </w:rPr>
            </w:pPr>
          </w:p>
        </w:tc>
        <w:tc>
          <w:tcPr>
            <w:tcW w:w="3371" w:type="dxa"/>
          </w:tcPr>
          <w:p w14:paraId="0BE25770" w14:textId="77777777" w:rsidR="00D30C52" w:rsidRDefault="00D30C52" w:rsidP="00D30C52">
            <w:pPr>
              <w:jc w:val="both"/>
              <w:rPr>
                <w:rFonts w:ascii="Times New Roman" w:hAnsi="Times New Roman" w:cs="Times New Roman"/>
              </w:rPr>
            </w:pPr>
          </w:p>
        </w:tc>
      </w:tr>
      <w:tr w:rsidR="00D30C52" w14:paraId="74ED4A47" w14:textId="77777777" w:rsidTr="008865F4">
        <w:tc>
          <w:tcPr>
            <w:tcW w:w="2216" w:type="dxa"/>
          </w:tcPr>
          <w:p w14:paraId="2E2AEC08" w14:textId="77777777" w:rsidR="00D30C52" w:rsidRDefault="00D30C52" w:rsidP="00D30C52">
            <w:pPr>
              <w:jc w:val="both"/>
              <w:rPr>
                <w:rFonts w:ascii="Times New Roman" w:hAnsi="Times New Roman" w:cs="Times New Roman"/>
              </w:rPr>
            </w:pPr>
          </w:p>
        </w:tc>
        <w:tc>
          <w:tcPr>
            <w:tcW w:w="7421" w:type="dxa"/>
          </w:tcPr>
          <w:p w14:paraId="3FADCCCB" w14:textId="7ACCEA3B" w:rsidR="00D30C52" w:rsidRDefault="00EB4339" w:rsidP="00D30C52">
            <w:pPr>
              <w:jc w:val="both"/>
              <w:rPr>
                <w:rFonts w:ascii="Times New Roman" w:hAnsi="Times New Roman" w:cs="Times New Roman"/>
              </w:rPr>
            </w:pPr>
            <w:r>
              <w:rPr>
                <w:rFonts w:ascii="Times New Roman" w:hAnsi="Times New Roman" w:cs="Times New Roman"/>
              </w:rPr>
              <w:t xml:space="preserve">Les professionnels de santé respectent les bonnes pratiques de </w:t>
            </w:r>
            <w:r w:rsidRPr="00EB4339">
              <w:rPr>
                <w:rFonts w:ascii="Times New Roman" w:hAnsi="Times New Roman" w:cs="Times New Roman"/>
              </w:rPr>
              <w:t>la communication sécurisée ou en boucle fermée,</w:t>
            </w:r>
            <w:r>
              <w:rPr>
                <w:rFonts w:ascii="Times New Roman" w:hAnsi="Times New Roman" w:cs="Times New Roman"/>
              </w:rPr>
              <w:t xml:space="preserve"> utilisent</w:t>
            </w:r>
            <w:r w:rsidRPr="00EB4339">
              <w:rPr>
                <w:rFonts w:ascii="Times New Roman" w:hAnsi="Times New Roman" w:cs="Times New Roman"/>
              </w:rPr>
              <w:t xml:space="preserve"> l’outil SAED… </w:t>
            </w:r>
          </w:p>
        </w:tc>
        <w:tc>
          <w:tcPr>
            <w:tcW w:w="1552" w:type="dxa"/>
          </w:tcPr>
          <w:p w14:paraId="09965214" w14:textId="77777777" w:rsidR="00D30C52" w:rsidRDefault="00D30C52" w:rsidP="00D30C52">
            <w:pPr>
              <w:jc w:val="both"/>
              <w:rPr>
                <w:rFonts w:ascii="Times New Roman" w:hAnsi="Times New Roman" w:cs="Times New Roman"/>
              </w:rPr>
            </w:pPr>
          </w:p>
        </w:tc>
        <w:tc>
          <w:tcPr>
            <w:tcW w:w="3371" w:type="dxa"/>
          </w:tcPr>
          <w:p w14:paraId="66D783EF" w14:textId="77777777" w:rsidR="00D30C52" w:rsidRDefault="00D30C52" w:rsidP="00D30C52">
            <w:pPr>
              <w:jc w:val="both"/>
              <w:rPr>
                <w:rFonts w:ascii="Times New Roman" w:hAnsi="Times New Roman" w:cs="Times New Roman"/>
              </w:rPr>
            </w:pPr>
          </w:p>
        </w:tc>
      </w:tr>
      <w:tr w:rsidR="006059EE" w14:paraId="2E02F5D5" w14:textId="77777777" w:rsidTr="008865F4">
        <w:tc>
          <w:tcPr>
            <w:tcW w:w="2216" w:type="dxa"/>
          </w:tcPr>
          <w:p w14:paraId="4E47798E" w14:textId="77777777" w:rsidR="006059EE" w:rsidRDefault="006059EE" w:rsidP="006059EE">
            <w:pPr>
              <w:jc w:val="both"/>
              <w:rPr>
                <w:rFonts w:ascii="Times New Roman" w:hAnsi="Times New Roman" w:cs="Times New Roman"/>
              </w:rPr>
            </w:pPr>
          </w:p>
        </w:tc>
        <w:tc>
          <w:tcPr>
            <w:tcW w:w="7421" w:type="dxa"/>
          </w:tcPr>
          <w:p w14:paraId="270F2EDA" w14:textId="6F8BCC2A" w:rsidR="006059EE" w:rsidRDefault="006059EE" w:rsidP="006059EE">
            <w:pPr>
              <w:jc w:val="both"/>
              <w:rPr>
                <w:rFonts w:ascii="Times New Roman" w:hAnsi="Times New Roman" w:cs="Times New Roman"/>
              </w:rPr>
            </w:pPr>
            <w:r>
              <w:rPr>
                <w:rFonts w:ascii="Times New Roman" w:hAnsi="Times New Roman" w:cs="Times New Roman"/>
              </w:rPr>
              <w:t>Le</w:t>
            </w:r>
            <w:r w:rsidRPr="006059EE">
              <w:rPr>
                <w:rFonts w:ascii="Times New Roman" w:hAnsi="Times New Roman" w:cs="Times New Roman"/>
              </w:rPr>
              <w:t xml:space="preserve"> référent </w:t>
            </w:r>
            <w:r>
              <w:rPr>
                <w:rFonts w:ascii="Times New Roman" w:hAnsi="Times New Roman" w:cs="Times New Roman"/>
              </w:rPr>
              <w:t xml:space="preserve">au niveau des unités </w:t>
            </w:r>
            <w:r w:rsidRPr="008B5E40">
              <w:rPr>
                <w:rFonts w:ascii="Times New Roman" w:hAnsi="Times New Roman" w:cs="Times New Roman"/>
              </w:rPr>
              <w:t xml:space="preserve">d’anesthésie </w:t>
            </w:r>
            <w:r w:rsidR="00097E96" w:rsidRPr="008B5E40">
              <w:rPr>
                <w:rFonts w:ascii="Times New Roman" w:hAnsi="Times New Roman" w:cs="Times New Roman"/>
              </w:rPr>
              <w:t xml:space="preserve">et de </w:t>
            </w:r>
            <w:r w:rsidRPr="008B5E40">
              <w:rPr>
                <w:rFonts w:ascii="Times New Roman" w:hAnsi="Times New Roman" w:cs="Times New Roman"/>
              </w:rPr>
              <w:t>r</w:t>
            </w:r>
            <w:r w:rsidR="00097E96" w:rsidRPr="008B5E40">
              <w:rPr>
                <w:rFonts w:ascii="Times New Roman" w:hAnsi="Times New Roman" w:cs="Times New Roman"/>
              </w:rPr>
              <w:t>é</w:t>
            </w:r>
            <w:r w:rsidRPr="008B5E40">
              <w:rPr>
                <w:rFonts w:ascii="Times New Roman" w:hAnsi="Times New Roman" w:cs="Times New Roman"/>
              </w:rPr>
              <w:t xml:space="preserve">animation pour répondre aux questions, en cas de doute ou de méconnaissance d’une procédure </w:t>
            </w:r>
            <w:r>
              <w:rPr>
                <w:rFonts w:ascii="Times New Roman" w:hAnsi="Times New Roman" w:cs="Times New Roman"/>
              </w:rPr>
              <w:t>est disponible.</w:t>
            </w:r>
          </w:p>
        </w:tc>
        <w:tc>
          <w:tcPr>
            <w:tcW w:w="1552" w:type="dxa"/>
          </w:tcPr>
          <w:p w14:paraId="0C853B1D" w14:textId="77777777" w:rsidR="006059EE" w:rsidRDefault="006059EE" w:rsidP="006059EE">
            <w:pPr>
              <w:jc w:val="both"/>
              <w:rPr>
                <w:rFonts w:ascii="Times New Roman" w:hAnsi="Times New Roman" w:cs="Times New Roman"/>
              </w:rPr>
            </w:pPr>
          </w:p>
        </w:tc>
        <w:tc>
          <w:tcPr>
            <w:tcW w:w="3371" w:type="dxa"/>
          </w:tcPr>
          <w:p w14:paraId="6E3979CF" w14:textId="77777777" w:rsidR="006059EE" w:rsidRDefault="006059EE" w:rsidP="006059EE">
            <w:pPr>
              <w:jc w:val="both"/>
              <w:rPr>
                <w:rFonts w:ascii="Times New Roman" w:hAnsi="Times New Roman" w:cs="Times New Roman"/>
              </w:rPr>
            </w:pPr>
          </w:p>
        </w:tc>
      </w:tr>
      <w:tr w:rsidR="006059EE" w14:paraId="4BE727CE" w14:textId="77777777" w:rsidTr="008865F4">
        <w:tc>
          <w:tcPr>
            <w:tcW w:w="2216" w:type="dxa"/>
          </w:tcPr>
          <w:p w14:paraId="429DBB21" w14:textId="77777777" w:rsidR="006059EE" w:rsidRDefault="006059EE" w:rsidP="006059EE">
            <w:pPr>
              <w:jc w:val="both"/>
              <w:rPr>
                <w:rFonts w:ascii="Times New Roman" w:hAnsi="Times New Roman" w:cs="Times New Roman"/>
              </w:rPr>
            </w:pPr>
          </w:p>
        </w:tc>
        <w:tc>
          <w:tcPr>
            <w:tcW w:w="7421" w:type="dxa"/>
          </w:tcPr>
          <w:p w14:paraId="3820B728" w14:textId="3F7BACC1" w:rsidR="006059EE" w:rsidRDefault="00E10216" w:rsidP="006059EE">
            <w:pPr>
              <w:jc w:val="both"/>
              <w:rPr>
                <w:rFonts w:ascii="Times New Roman" w:hAnsi="Times New Roman" w:cs="Times New Roman"/>
              </w:rPr>
            </w:pPr>
            <w:r>
              <w:rPr>
                <w:rFonts w:ascii="Times New Roman" w:hAnsi="Times New Roman" w:cs="Times New Roman"/>
              </w:rPr>
              <w:t>D</w:t>
            </w:r>
            <w:r w:rsidRPr="00E10216">
              <w:rPr>
                <w:rFonts w:ascii="Times New Roman" w:hAnsi="Times New Roman" w:cs="Times New Roman"/>
              </w:rPr>
              <w:t>e</w:t>
            </w:r>
            <w:r>
              <w:rPr>
                <w:rFonts w:ascii="Times New Roman" w:hAnsi="Times New Roman" w:cs="Times New Roman"/>
              </w:rPr>
              <w:t>s</w:t>
            </w:r>
            <w:r w:rsidRPr="00E10216">
              <w:rPr>
                <w:rFonts w:ascii="Times New Roman" w:hAnsi="Times New Roman" w:cs="Times New Roman"/>
              </w:rPr>
              <w:t xml:space="preserve"> courtes réunions (5mn) régulières (briefing et/ou débriefing) ciblant les pratiques à risque des PECM en cours ou les modifications de recommandations</w:t>
            </w:r>
            <w:r>
              <w:rPr>
                <w:rFonts w:ascii="Times New Roman" w:hAnsi="Times New Roman" w:cs="Times New Roman"/>
              </w:rPr>
              <w:t xml:space="preserve"> ont lieu au niveau des unités </w:t>
            </w:r>
            <w:r w:rsidRPr="008B5E40">
              <w:rPr>
                <w:rFonts w:ascii="Times New Roman" w:hAnsi="Times New Roman" w:cs="Times New Roman"/>
              </w:rPr>
              <w:t xml:space="preserve">d’anesthésie </w:t>
            </w:r>
            <w:r w:rsidR="00097E96" w:rsidRPr="008B5E40">
              <w:rPr>
                <w:rFonts w:ascii="Times New Roman" w:hAnsi="Times New Roman" w:cs="Times New Roman"/>
              </w:rPr>
              <w:t xml:space="preserve">et de </w:t>
            </w:r>
            <w:r w:rsidRPr="008B5E40">
              <w:rPr>
                <w:rFonts w:ascii="Times New Roman" w:hAnsi="Times New Roman" w:cs="Times New Roman"/>
              </w:rPr>
              <w:t>réanimation</w:t>
            </w:r>
            <w:r>
              <w:rPr>
                <w:rFonts w:ascii="Times New Roman" w:hAnsi="Times New Roman" w:cs="Times New Roman"/>
              </w:rPr>
              <w:t>.</w:t>
            </w:r>
          </w:p>
        </w:tc>
        <w:tc>
          <w:tcPr>
            <w:tcW w:w="1552" w:type="dxa"/>
          </w:tcPr>
          <w:p w14:paraId="5A1F4F06" w14:textId="77777777" w:rsidR="006059EE" w:rsidRDefault="006059EE" w:rsidP="006059EE">
            <w:pPr>
              <w:jc w:val="both"/>
              <w:rPr>
                <w:rFonts w:ascii="Times New Roman" w:hAnsi="Times New Roman" w:cs="Times New Roman"/>
              </w:rPr>
            </w:pPr>
          </w:p>
        </w:tc>
        <w:tc>
          <w:tcPr>
            <w:tcW w:w="3371" w:type="dxa"/>
          </w:tcPr>
          <w:p w14:paraId="7E277CAE" w14:textId="77777777" w:rsidR="006059EE" w:rsidRDefault="006059EE" w:rsidP="006059EE">
            <w:pPr>
              <w:jc w:val="both"/>
              <w:rPr>
                <w:rFonts w:ascii="Times New Roman" w:hAnsi="Times New Roman" w:cs="Times New Roman"/>
              </w:rPr>
            </w:pPr>
          </w:p>
        </w:tc>
      </w:tr>
      <w:tr w:rsidR="006059EE" w14:paraId="315CD2CF" w14:textId="77777777" w:rsidTr="008865F4">
        <w:tc>
          <w:tcPr>
            <w:tcW w:w="2216" w:type="dxa"/>
          </w:tcPr>
          <w:p w14:paraId="7DEEE8C4" w14:textId="4F914FD7" w:rsidR="006059EE" w:rsidRPr="00E10216" w:rsidRDefault="00E10216" w:rsidP="00E10216">
            <w:pPr>
              <w:jc w:val="center"/>
              <w:rPr>
                <w:rFonts w:ascii="Times New Roman" w:hAnsi="Times New Roman" w:cs="Times New Roman"/>
                <w:b/>
                <w:bCs/>
              </w:rPr>
            </w:pPr>
            <w:r w:rsidRPr="00E10216">
              <w:rPr>
                <w:rFonts w:ascii="Times New Roman" w:hAnsi="Times New Roman" w:cs="Times New Roman"/>
                <w:b/>
                <w:bCs/>
              </w:rPr>
              <w:t>Individuelle</w:t>
            </w:r>
          </w:p>
        </w:tc>
        <w:tc>
          <w:tcPr>
            <w:tcW w:w="7421" w:type="dxa"/>
          </w:tcPr>
          <w:p w14:paraId="5164ACBA" w14:textId="49A500EC" w:rsidR="006059EE" w:rsidRDefault="00E10216" w:rsidP="00097E96">
            <w:pPr>
              <w:jc w:val="both"/>
              <w:rPr>
                <w:rFonts w:ascii="Times New Roman" w:hAnsi="Times New Roman" w:cs="Times New Roman"/>
              </w:rPr>
            </w:pPr>
            <w:r>
              <w:rPr>
                <w:rFonts w:ascii="Times New Roman" w:hAnsi="Times New Roman" w:cs="Times New Roman"/>
              </w:rPr>
              <w:t xml:space="preserve">Les professionnels de santé concernés (peu formés à </w:t>
            </w:r>
            <w:r w:rsidRPr="008B5E40">
              <w:rPr>
                <w:rFonts w:ascii="Times New Roman" w:hAnsi="Times New Roman" w:cs="Times New Roman"/>
              </w:rPr>
              <w:t xml:space="preserve">l’anesthésie </w:t>
            </w:r>
            <w:r w:rsidR="00097E96" w:rsidRPr="008B5E40">
              <w:rPr>
                <w:rFonts w:ascii="Times New Roman" w:hAnsi="Times New Roman" w:cs="Times New Roman"/>
              </w:rPr>
              <w:t xml:space="preserve">ou la </w:t>
            </w:r>
            <w:r w:rsidRPr="008B5E40">
              <w:rPr>
                <w:rFonts w:ascii="Times New Roman" w:hAnsi="Times New Roman" w:cs="Times New Roman"/>
              </w:rPr>
              <w:t>r</w:t>
            </w:r>
            <w:r w:rsidR="00097E96" w:rsidRPr="008B5E40">
              <w:rPr>
                <w:rFonts w:ascii="Times New Roman" w:hAnsi="Times New Roman" w:cs="Times New Roman"/>
              </w:rPr>
              <w:t>é</w:t>
            </w:r>
            <w:r w:rsidRPr="008B5E40">
              <w:rPr>
                <w:rFonts w:ascii="Times New Roman" w:hAnsi="Times New Roman" w:cs="Times New Roman"/>
              </w:rPr>
              <w:t>animation</w:t>
            </w:r>
            <w:r w:rsidR="00097E96" w:rsidRPr="008B5E40">
              <w:rPr>
                <w:rFonts w:ascii="Times New Roman" w:hAnsi="Times New Roman" w:cs="Times New Roman"/>
              </w:rPr>
              <w:t xml:space="preserve"> et</w:t>
            </w:r>
            <w:r w:rsidRPr="008B5E40">
              <w:rPr>
                <w:rFonts w:ascii="Times New Roman" w:hAnsi="Times New Roman" w:cs="Times New Roman"/>
              </w:rPr>
              <w:t xml:space="preserve"> déployés dans ces unités) reçoivent une formation </w:t>
            </w:r>
            <w:r w:rsidRPr="008B5E40">
              <w:rPr>
                <w:rFonts w:ascii="Times New Roman" w:hAnsi="Times New Roman" w:cs="Times New Roman"/>
                <w:i/>
                <w:iCs/>
              </w:rPr>
              <w:t>a minima</w:t>
            </w:r>
            <w:r w:rsidRPr="008B5E40">
              <w:rPr>
                <w:rFonts w:ascii="Times New Roman" w:hAnsi="Times New Roman" w:cs="Times New Roman"/>
              </w:rPr>
              <w:t xml:space="preserve"> sur les caractéristiques de la PECM en anesthésie </w:t>
            </w:r>
            <w:r w:rsidR="00097E96" w:rsidRPr="008B5E40">
              <w:rPr>
                <w:rFonts w:ascii="Times New Roman" w:hAnsi="Times New Roman" w:cs="Times New Roman"/>
              </w:rPr>
              <w:t xml:space="preserve">et en </w:t>
            </w:r>
            <w:r w:rsidRPr="008B5E40">
              <w:rPr>
                <w:rFonts w:ascii="Times New Roman" w:hAnsi="Times New Roman" w:cs="Times New Roman"/>
              </w:rPr>
              <w:t xml:space="preserve">réanimation </w:t>
            </w:r>
            <w:r>
              <w:rPr>
                <w:rFonts w:ascii="Times New Roman" w:hAnsi="Times New Roman" w:cs="Times New Roman"/>
              </w:rPr>
              <w:t xml:space="preserve">via </w:t>
            </w:r>
            <w:r w:rsidRPr="00E10216">
              <w:rPr>
                <w:rFonts w:ascii="Times New Roman" w:hAnsi="Times New Roman" w:cs="Times New Roman"/>
              </w:rPr>
              <w:t>les outils de la simulation en santé ou des illustrations pratiques (tutoriels par vidé</w:t>
            </w:r>
            <w:r>
              <w:rPr>
                <w:rFonts w:ascii="Times New Roman" w:hAnsi="Times New Roman" w:cs="Times New Roman"/>
              </w:rPr>
              <w:t>o).</w:t>
            </w:r>
          </w:p>
        </w:tc>
        <w:tc>
          <w:tcPr>
            <w:tcW w:w="1552" w:type="dxa"/>
          </w:tcPr>
          <w:p w14:paraId="1E43296C" w14:textId="77777777" w:rsidR="006059EE" w:rsidRDefault="006059EE" w:rsidP="006059EE">
            <w:pPr>
              <w:jc w:val="both"/>
              <w:rPr>
                <w:rFonts w:ascii="Times New Roman" w:hAnsi="Times New Roman" w:cs="Times New Roman"/>
              </w:rPr>
            </w:pPr>
          </w:p>
        </w:tc>
        <w:tc>
          <w:tcPr>
            <w:tcW w:w="3371" w:type="dxa"/>
          </w:tcPr>
          <w:p w14:paraId="1198E383" w14:textId="77777777" w:rsidR="006059EE" w:rsidRDefault="006059EE" w:rsidP="006059EE">
            <w:pPr>
              <w:jc w:val="both"/>
              <w:rPr>
                <w:rFonts w:ascii="Times New Roman" w:hAnsi="Times New Roman" w:cs="Times New Roman"/>
              </w:rPr>
            </w:pPr>
          </w:p>
        </w:tc>
      </w:tr>
      <w:tr w:rsidR="006059EE" w14:paraId="2EA8A224" w14:textId="77777777" w:rsidTr="008865F4">
        <w:tc>
          <w:tcPr>
            <w:tcW w:w="2216" w:type="dxa"/>
          </w:tcPr>
          <w:p w14:paraId="51102E35" w14:textId="77777777" w:rsidR="006059EE" w:rsidRDefault="006059EE" w:rsidP="006059EE">
            <w:pPr>
              <w:jc w:val="both"/>
              <w:rPr>
                <w:rFonts w:ascii="Times New Roman" w:hAnsi="Times New Roman" w:cs="Times New Roman"/>
              </w:rPr>
            </w:pPr>
          </w:p>
        </w:tc>
        <w:tc>
          <w:tcPr>
            <w:tcW w:w="7421" w:type="dxa"/>
          </w:tcPr>
          <w:p w14:paraId="74C98D61" w14:textId="7A8ACB1C" w:rsidR="006059EE" w:rsidRDefault="00E57F10" w:rsidP="006059EE">
            <w:pPr>
              <w:jc w:val="both"/>
              <w:rPr>
                <w:rFonts w:ascii="Times New Roman" w:hAnsi="Times New Roman" w:cs="Times New Roman"/>
              </w:rPr>
            </w:pPr>
            <w:r>
              <w:rPr>
                <w:rFonts w:ascii="Times New Roman" w:hAnsi="Times New Roman" w:cs="Times New Roman"/>
              </w:rPr>
              <w:t>Le</w:t>
            </w:r>
            <w:r w:rsidRPr="00E57F10">
              <w:rPr>
                <w:rFonts w:ascii="Times New Roman" w:hAnsi="Times New Roman" w:cs="Times New Roman"/>
              </w:rPr>
              <w:t xml:space="preserve"> tutorat ou </w:t>
            </w:r>
            <w:r>
              <w:rPr>
                <w:rFonts w:ascii="Times New Roman" w:hAnsi="Times New Roman" w:cs="Times New Roman"/>
              </w:rPr>
              <w:t>l’</w:t>
            </w:r>
            <w:r w:rsidRPr="00E57F10">
              <w:rPr>
                <w:rFonts w:ascii="Times New Roman" w:hAnsi="Times New Roman" w:cs="Times New Roman"/>
              </w:rPr>
              <w:t xml:space="preserve">accompagnement </w:t>
            </w:r>
            <w:r>
              <w:rPr>
                <w:rFonts w:ascii="Times New Roman" w:hAnsi="Times New Roman" w:cs="Times New Roman"/>
              </w:rPr>
              <w:t xml:space="preserve">prédéfinis </w:t>
            </w:r>
            <w:r w:rsidRPr="00E57F10">
              <w:rPr>
                <w:rFonts w:ascii="Times New Roman" w:hAnsi="Times New Roman" w:cs="Times New Roman"/>
              </w:rPr>
              <w:t>notamment autour des étapes à risques de la PECM (calcul de dose, paramétrage…)</w:t>
            </w:r>
            <w:r>
              <w:rPr>
                <w:rFonts w:ascii="Times New Roman" w:hAnsi="Times New Roman" w:cs="Times New Roman"/>
              </w:rPr>
              <w:t xml:space="preserve"> est opérationnel.</w:t>
            </w:r>
          </w:p>
        </w:tc>
        <w:tc>
          <w:tcPr>
            <w:tcW w:w="1552" w:type="dxa"/>
          </w:tcPr>
          <w:p w14:paraId="7341B22E" w14:textId="77777777" w:rsidR="006059EE" w:rsidRDefault="006059EE" w:rsidP="006059EE">
            <w:pPr>
              <w:jc w:val="both"/>
              <w:rPr>
                <w:rFonts w:ascii="Times New Roman" w:hAnsi="Times New Roman" w:cs="Times New Roman"/>
              </w:rPr>
            </w:pPr>
          </w:p>
        </w:tc>
        <w:tc>
          <w:tcPr>
            <w:tcW w:w="3371" w:type="dxa"/>
          </w:tcPr>
          <w:p w14:paraId="3A5D76F0" w14:textId="77777777" w:rsidR="006059EE" w:rsidRDefault="006059EE" w:rsidP="006059EE">
            <w:pPr>
              <w:jc w:val="both"/>
              <w:rPr>
                <w:rFonts w:ascii="Times New Roman" w:hAnsi="Times New Roman" w:cs="Times New Roman"/>
              </w:rPr>
            </w:pPr>
          </w:p>
        </w:tc>
      </w:tr>
      <w:tr w:rsidR="006059EE" w14:paraId="091C2E95" w14:textId="77777777" w:rsidTr="008865F4">
        <w:tc>
          <w:tcPr>
            <w:tcW w:w="2216" w:type="dxa"/>
          </w:tcPr>
          <w:p w14:paraId="16610776" w14:textId="77777777" w:rsidR="006059EE" w:rsidRDefault="006059EE" w:rsidP="006059EE">
            <w:pPr>
              <w:jc w:val="both"/>
              <w:rPr>
                <w:rFonts w:ascii="Times New Roman" w:hAnsi="Times New Roman" w:cs="Times New Roman"/>
              </w:rPr>
            </w:pPr>
          </w:p>
        </w:tc>
        <w:tc>
          <w:tcPr>
            <w:tcW w:w="7421" w:type="dxa"/>
          </w:tcPr>
          <w:p w14:paraId="2367FF2E" w14:textId="52BC5D2B" w:rsidR="006059EE" w:rsidRDefault="00E57F10" w:rsidP="006059EE">
            <w:pPr>
              <w:jc w:val="both"/>
              <w:rPr>
                <w:rFonts w:ascii="Times New Roman" w:hAnsi="Times New Roman" w:cs="Times New Roman"/>
              </w:rPr>
            </w:pPr>
            <w:r w:rsidRPr="00E57F10">
              <w:rPr>
                <w:rFonts w:ascii="Times New Roman" w:eastAsia="Times New Roman" w:hAnsi="Times New Roman"/>
              </w:rPr>
              <w:t xml:space="preserve">Le système des habilitations </w:t>
            </w:r>
            <w:r>
              <w:rPr>
                <w:rFonts w:ascii="Times New Roman" w:eastAsia="Times New Roman" w:hAnsi="Times New Roman"/>
              </w:rPr>
              <w:t>prédéfini en cas de CRISE</w:t>
            </w:r>
            <w:r w:rsidRPr="00E57F10">
              <w:rPr>
                <w:rFonts w:ascii="Times New Roman" w:eastAsia="Times New Roman" w:hAnsi="Times New Roman"/>
              </w:rPr>
              <w:t xml:space="preserve"> des médecins et des IDE</w:t>
            </w:r>
            <w:r>
              <w:rPr>
                <w:rFonts w:ascii="Times New Roman" w:eastAsia="Times New Roman" w:hAnsi="Times New Roman"/>
              </w:rPr>
              <w:t xml:space="preserve"> </w:t>
            </w:r>
            <w:r w:rsidRPr="00E57F10">
              <w:rPr>
                <w:rFonts w:ascii="Times New Roman" w:eastAsia="Times New Roman" w:hAnsi="Times New Roman"/>
              </w:rPr>
              <w:t xml:space="preserve">réaffectés aux différents logiciels de prescription, éventuelles armoires sécurisées, afin d’éviter des méconnaissances de logiciels, d’échanges de codes </w:t>
            </w:r>
            <w:r>
              <w:rPr>
                <w:rFonts w:ascii="Times New Roman" w:eastAsia="Times New Roman" w:hAnsi="Times New Roman"/>
              </w:rPr>
              <w:t>est opérationnel.</w:t>
            </w:r>
          </w:p>
        </w:tc>
        <w:tc>
          <w:tcPr>
            <w:tcW w:w="1552" w:type="dxa"/>
          </w:tcPr>
          <w:p w14:paraId="67B53BDC" w14:textId="77777777" w:rsidR="006059EE" w:rsidRDefault="006059EE" w:rsidP="006059EE">
            <w:pPr>
              <w:jc w:val="both"/>
              <w:rPr>
                <w:rFonts w:ascii="Times New Roman" w:hAnsi="Times New Roman" w:cs="Times New Roman"/>
              </w:rPr>
            </w:pPr>
          </w:p>
        </w:tc>
        <w:tc>
          <w:tcPr>
            <w:tcW w:w="3371" w:type="dxa"/>
          </w:tcPr>
          <w:p w14:paraId="2EC650F2" w14:textId="77777777" w:rsidR="006059EE" w:rsidRDefault="006059EE" w:rsidP="006059EE">
            <w:pPr>
              <w:jc w:val="both"/>
              <w:rPr>
                <w:rFonts w:ascii="Times New Roman" w:hAnsi="Times New Roman" w:cs="Times New Roman"/>
              </w:rPr>
            </w:pPr>
          </w:p>
        </w:tc>
      </w:tr>
      <w:tr w:rsidR="008A649C" w14:paraId="4006E70B" w14:textId="77777777" w:rsidTr="00646DBB">
        <w:tc>
          <w:tcPr>
            <w:tcW w:w="14560" w:type="dxa"/>
            <w:gridSpan w:val="4"/>
          </w:tcPr>
          <w:p w14:paraId="009DAC7A" w14:textId="77777777" w:rsidR="008A649C" w:rsidRPr="00075643" w:rsidRDefault="008A649C" w:rsidP="008A649C">
            <w:pPr>
              <w:pStyle w:val="Sansinterligne"/>
              <w:jc w:val="center"/>
              <w:rPr>
                <w:rFonts w:ascii="Times New Roman" w:hAnsi="Times New Roman" w:cs="Times New Roman"/>
                <w:b/>
                <w:bCs/>
                <w:color w:val="0070C0"/>
                <w:sz w:val="24"/>
                <w:szCs w:val="24"/>
              </w:rPr>
            </w:pPr>
            <w:r w:rsidRPr="00075643">
              <w:rPr>
                <w:rFonts w:ascii="Times New Roman" w:hAnsi="Times New Roman" w:cs="Times New Roman"/>
                <w:b/>
                <w:bCs/>
                <w:color w:val="0070C0"/>
                <w:sz w:val="24"/>
                <w:szCs w:val="24"/>
              </w:rPr>
              <w:lastRenderedPageBreak/>
              <w:t>« Prévention des erreurs médicamenteuses</w:t>
            </w:r>
          </w:p>
          <w:p w14:paraId="129D8513" w14:textId="3BEE7AA5" w:rsidR="008A649C" w:rsidRDefault="008A649C" w:rsidP="008A649C">
            <w:pPr>
              <w:jc w:val="center"/>
              <w:rPr>
                <w:rFonts w:ascii="Times New Roman" w:hAnsi="Times New Roman" w:cs="Times New Roman"/>
              </w:rPr>
            </w:pPr>
            <w:r w:rsidRPr="00075643">
              <w:rPr>
                <w:rFonts w:ascii="Times New Roman" w:hAnsi="Times New Roman" w:cs="Times New Roman"/>
                <w:b/>
                <w:bCs/>
                <w:color w:val="0070C0"/>
                <w:sz w:val="24"/>
                <w:szCs w:val="24"/>
              </w:rPr>
              <w:t>en anesthésie et en réanimation en période de crise sanitaire aigüe »</w:t>
            </w:r>
          </w:p>
        </w:tc>
      </w:tr>
      <w:tr w:rsidR="008A649C" w14:paraId="0D3C5E47" w14:textId="77777777" w:rsidTr="008A649C">
        <w:tc>
          <w:tcPr>
            <w:tcW w:w="14560" w:type="dxa"/>
            <w:gridSpan w:val="4"/>
            <w:shd w:val="clear" w:color="auto" w:fill="FFC000"/>
          </w:tcPr>
          <w:p w14:paraId="36524561" w14:textId="67F50C3D" w:rsidR="008A649C" w:rsidRDefault="008A649C" w:rsidP="008A649C">
            <w:pPr>
              <w:jc w:val="center"/>
              <w:rPr>
                <w:rFonts w:ascii="Times New Roman" w:hAnsi="Times New Roman" w:cs="Times New Roman"/>
              </w:rPr>
            </w:pPr>
            <w:r w:rsidRPr="00075643">
              <w:rPr>
                <w:rFonts w:ascii="Times New Roman" w:hAnsi="Times New Roman" w:cs="Times New Roman"/>
                <w:b/>
                <w:bCs/>
                <w:color w:val="0070C0"/>
                <w:sz w:val="24"/>
                <w:szCs w:val="24"/>
              </w:rPr>
              <w:t>Phase d’accompagnement PENDANT CRISE</w:t>
            </w:r>
          </w:p>
        </w:tc>
      </w:tr>
      <w:tr w:rsidR="006059EE" w14:paraId="34A1CC99" w14:textId="77777777" w:rsidTr="008865F4">
        <w:tc>
          <w:tcPr>
            <w:tcW w:w="2216" w:type="dxa"/>
          </w:tcPr>
          <w:p w14:paraId="1933B55D" w14:textId="77777777" w:rsidR="006059EE" w:rsidRDefault="006059EE" w:rsidP="006059EE">
            <w:pPr>
              <w:jc w:val="both"/>
              <w:rPr>
                <w:rFonts w:ascii="Times New Roman" w:hAnsi="Times New Roman" w:cs="Times New Roman"/>
              </w:rPr>
            </w:pPr>
          </w:p>
        </w:tc>
        <w:tc>
          <w:tcPr>
            <w:tcW w:w="7421" w:type="dxa"/>
          </w:tcPr>
          <w:p w14:paraId="6FC18334" w14:textId="2589EE71" w:rsidR="006059EE" w:rsidRDefault="00E57F10" w:rsidP="006059EE">
            <w:pPr>
              <w:jc w:val="both"/>
              <w:rPr>
                <w:rFonts w:ascii="Times New Roman" w:hAnsi="Times New Roman" w:cs="Times New Roman"/>
              </w:rPr>
            </w:pPr>
            <w:r>
              <w:rPr>
                <w:rFonts w:ascii="Times New Roman" w:hAnsi="Times New Roman" w:cs="Times New Roman"/>
              </w:rPr>
              <w:t>Les professionnels de santé bénéficient du</w:t>
            </w:r>
            <w:r>
              <w:rPr>
                <w:rFonts w:ascii="Times New Roman" w:eastAsia="Times New Roman" w:hAnsi="Times New Roman"/>
              </w:rPr>
              <w:t xml:space="preserve"> support pédagogique global illustratif </w:t>
            </w:r>
            <w:r>
              <w:rPr>
                <w:rFonts w:ascii="Times New Roman" w:eastAsia="Times New Roman" w:hAnsi="Times New Roman"/>
                <w:b/>
              </w:rPr>
              <w:t xml:space="preserve">« </w:t>
            </w:r>
            <w:r w:rsidRPr="00E57F10">
              <w:rPr>
                <w:rFonts w:ascii="Times New Roman" w:eastAsia="Times New Roman" w:hAnsi="Times New Roman"/>
                <w:bCs/>
              </w:rPr>
              <w:t>Prévention spécifique de l’EM en période CRISE</w:t>
            </w:r>
            <w:r>
              <w:rPr>
                <w:rFonts w:ascii="Times New Roman" w:eastAsia="Times New Roman" w:hAnsi="Times New Roman"/>
                <w:b/>
              </w:rPr>
              <w:t xml:space="preserve"> ».</w:t>
            </w:r>
          </w:p>
        </w:tc>
        <w:tc>
          <w:tcPr>
            <w:tcW w:w="1552" w:type="dxa"/>
          </w:tcPr>
          <w:p w14:paraId="6DD35A99" w14:textId="77777777" w:rsidR="006059EE" w:rsidRDefault="006059EE" w:rsidP="006059EE">
            <w:pPr>
              <w:jc w:val="both"/>
              <w:rPr>
                <w:rFonts w:ascii="Times New Roman" w:hAnsi="Times New Roman" w:cs="Times New Roman"/>
              </w:rPr>
            </w:pPr>
          </w:p>
        </w:tc>
        <w:tc>
          <w:tcPr>
            <w:tcW w:w="3371" w:type="dxa"/>
          </w:tcPr>
          <w:p w14:paraId="60479165" w14:textId="77777777" w:rsidR="006059EE" w:rsidRDefault="006059EE" w:rsidP="006059EE">
            <w:pPr>
              <w:jc w:val="both"/>
              <w:rPr>
                <w:rFonts w:ascii="Times New Roman" w:hAnsi="Times New Roman" w:cs="Times New Roman"/>
              </w:rPr>
            </w:pPr>
          </w:p>
        </w:tc>
      </w:tr>
      <w:tr w:rsidR="00443113" w14:paraId="41EA20B9" w14:textId="77777777" w:rsidTr="008865F4">
        <w:tc>
          <w:tcPr>
            <w:tcW w:w="2216" w:type="dxa"/>
          </w:tcPr>
          <w:p w14:paraId="09ACA736" w14:textId="77777777" w:rsidR="00443113" w:rsidRDefault="00443113" w:rsidP="006059EE">
            <w:pPr>
              <w:jc w:val="both"/>
              <w:rPr>
                <w:rFonts w:ascii="Times New Roman" w:hAnsi="Times New Roman" w:cs="Times New Roman"/>
              </w:rPr>
            </w:pPr>
          </w:p>
        </w:tc>
        <w:tc>
          <w:tcPr>
            <w:tcW w:w="7421" w:type="dxa"/>
          </w:tcPr>
          <w:p w14:paraId="3F976CBA" w14:textId="0C26D5FD" w:rsidR="00443113" w:rsidRPr="00443113" w:rsidRDefault="00443113" w:rsidP="00443113">
            <w:pPr>
              <w:pBdr>
                <w:top w:val="nil"/>
                <w:left w:val="nil"/>
                <w:bottom w:val="nil"/>
                <w:right w:val="nil"/>
                <w:between w:val="nil"/>
              </w:pBdr>
              <w:jc w:val="both"/>
              <w:rPr>
                <w:rFonts w:ascii="Times New Roman" w:eastAsia="Times New Roman" w:hAnsi="Times New Roman"/>
                <w:color w:val="000000"/>
                <w:sz w:val="28"/>
                <w:szCs w:val="28"/>
              </w:rPr>
            </w:pPr>
            <w:r>
              <w:rPr>
                <w:rFonts w:ascii="Times New Roman" w:eastAsia="Times New Roman" w:hAnsi="Times New Roman"/>
                <w:color w:val="000000"/>
              </w:rPr>
              <w:t xml:space="preserve">Les mesures efficaces afin de limiter le stress en période de CRISE sont mises en place. </w:t>
            </w:r>
          </w:p>
        </w:tc>
        <w:tc>
          <w:tcPr>
            <w:tcW w:w="1552" w:type="dxa"/>
          </w:tcPr>
          <w:p w14:paraId="2F32F88F" w14:textId="77777777" w:rsidR="00443113" w:rsidRDefault="00443113" w:rsidP="006059EE">
            <w:pPr>
              <w:jc w:val="both"/>
              <w:rPr>
                <w:rFonts w:ascii="Times New Roman" w:hAnsi="Times New Roman" w:cs="Times New Roman"/>
              </w:rPr>
            </w:pPr>
          </w:p>
        </w:tc>
        <w:tc>
          <w:tcPr>
            <w:tcW w:w="3371" w:type="dxa"/>
          </w:tcPr>
          <w:p w14:paraId="51764962" w14:textId="77777777" w:rsidR="00443113" w:rsidRDefault="00443113" w:rsidP="006059EE">
            <w:pPr>
              <w:jc w:val="both"/>
              <w:rPr>
                <w:rFonts w:ascii="Times New Roman" w:hAnsi="Times New Roman" w:cs="Times New Roman"/>
              </w:rPr>
            </w:pPr>
          </w:p>
        </w:tc>
      </w:tr>
      <w:tr w:rsidR="006059EE" w14:paraId="6CE8181F" w14:textId="77777777" w:rsidTr="008865F4">
        <w:tc>
          <w:tcPr>
            <w:tcW w:w="2216" w:type="dxa"/>
          </w:tcPr>
          <w:p w14:paraId="3E32DB8E" w14:textId="583ABE18" w:rsidR="006059EE" w:rsidRPr="00443113" w:rsidRDefault="00443113" w:rsidP="00443113">
            <w:pPr>
              <w:jc w:val="center"/>
              <w:rPr>
                <w:rFonts w:ascii="Times New Roman" w:hAnsi="Times New Roman" w:cs="Times New Roman"/>
                <w:b/>
                <w:bCs/>
              </w:rPr>
            </w:pPr>
            <w:r w:rsidRPr="00443113">
              <w:rPr>
                <w:rFonts w:ascii="Times New Roman" w:hAnsi="Times New Roman" w:cs="Times New Roman"/>
                <w:b/>
                <w:bCs/>
              </w:rPr>
              <w:t>Patient</w:t>
            </w:r>
          </w:p>
        </w:tc>
        <w:tc>
          <w:tcPr>
            <w:tcW w:w="7421" w:type="dxa"/>
          </w:tcPr>
          <w:p w14:paraId="401DA57C" w14:textId="28F2FD49" w:rsidR="006059EE" w:rsidRDefault="00443113" w:rsidP="00443113">
            <w:pPr>
              <w:pBdr>
                <w:top w:val="nil"/>
                <w:left w:val="nil"/>
                <w:bottom w:val="nil"/>
                <w:right w:val="nil"/>
                <w:between w:val="nil"/>
              </w:pBdr>
              <w:jc w:val="both"/>
              <w:rPr>
                <w:rFonts w:ascii="Times New Roman" w:hAnsi="Times New Roman" w:cs="Times New Roman"/>
              </w:rPr>
            </w:pPr>
            <w:r>
              <w:rPr>
                <w:rFonts w:ascii="Times New Roman" w:eastAsia="Times New Roman" w:hAnsi="Times New Roman"/>
                <w:color w:val="000000"/>
              </w:rPr>
              <w:t xml:space="preserve">En cas de survenue, les effets indésirables sont déclarés auprès </w:t>
            </w:r>
            <w:r>
              <w:rPr>
                <w:rFonts w:ascii="Times New Roman" w:eastAsia="Times New Roman" w:hAnsi="Times New Roman"/>
              </w:rPr>
              <w:t>du</w:t>
            </w:r>
            <w:r>
              <w:rPr>
                <w:rFonts w:ascii="Times New Roman" w:eastAsia="Times New Roman" w:hAnsi="Times New Roman"/>
                <w:color w:val="000000"/>
              </w:rPr>
              <w:t xml:space="preserve"> Centre régional de pharmaco</w:t>
            </w:r>
            <w:r>
              <w:rPr>
                <w:rFonts w:ascii="Times New Roman" w:eastAsia="Times New Roman" w:hAnsi="Times New Roman"/>
              </w:rPr>
              <w:t>vigilance ou à l’ANSM si cela concerne la matériovigilance.</w:t>
            </w:r>
          </w:p>
        </w:tc>
        <w:tc>
          <w:tcPr>
            <w:tcW w:w="1552" w:type="dxa"/>
          </w:tcPr>
          <w:p w14:paraId="4C626A27" w14:textId="77777777" w:rsidR="006059EE" w:rsidRDefault="006059EE" w:rsidP="006059EE">
            <w:pPr>
              <w:jc w:val="both"/>
              <w:rPr>
                <w:rFonts w:ascii="Times New Roman" w:hAnsi="Times New Roman" w:cs="Times New Roman"/>
              </w:rPr>
            </w:pPr>
          </w:p>
        </w:tc>
        <w:tc>
          <w:tcPr>
            <w:tcW w:w="3371" w:type="dxa"/>
          </w:tcPr>
          <w:p w14:paraId="768F276B" w14:textId="77777777" w:rsidR="006059EE" w:rsidRDefault="006059EE" w:rsidP="006059EE">
            <w:pPr>
              <w:jc w:val="both"/>
              <w:rPr>
                <w:rFonts w:ascii="Times New Roman" w:hAnsi="Times New Roman" w:cs="Times New Roman"/>
              </w:rPr>
            </w:pPr>
          </w:p>
        </w:tc>
      </w:tr>
      <w:tr w:rsidR="00443113" w14:paraId="026C66FE" w14:textId="77777777" w:rsidTr="008865F4">
        <w:tc>
          <w:tcPr>
            <w:tcW w:w="2216" w:type="dxa"/>
          </w:tcPr>
          <w:p w14:paraId="543CF298" w14:textId="7EB29866" w:rsidR="00443113" w:rsidRPr="00443113" w:rsidRDefault="00443113" w:rsidP="00443113">
            <w:pPr>
              <w:jc w:val="center"/>
              <w:rPr>
                <w:rFonts w:ascii="Times New Roman" w:hAnsi="Times New Roman" w:cs="Times New Roman"/>
                <w:b/>
                <w:bCs/>
              </w:rPr>
            </w:pPr>
            <w:r>
              <w:rPr>
                <w:rFonts w:ascii="Times New Roman" w:hAnsi="Times New Roman" w:cs="Times New Roman"/>
                <w:b/>
                <w:bCs/>
              </w:rPr>
              <w:t>Produit de santé</w:t>
            </w:r>
          </w:p>
        </w:tc>
        <w:tc>
          <w:tcPr>
            <w:tcW w:w="7421" w:type="dxa"/>
          </w:tcPr>
          <w:p w14:paraId="4133A13D" w14:textId="15568F92" w:rsidR="00443113" w:rsidRDefault="00D3181E" w:rsidP="00443113">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rPr>
              <w:t>Les informations relatives aux produits inhabituels, comme par exemple une note d’information comparatif médicament habituel / médicament disponible sont mises à disposition des professionnels de santé.</w:t>
            </w:r>
          </w:p>
        </w:tc>
        <w:tc>
          <w:tcPr>
            <w:tcW w:w="1552" w:type="dxa"/>
          </w:tcPr>
          <w:p w14:paraId="74BD69D6" w14:textId="77777777" w:rsidR="00443113" w:rsidRDefault="00443113" w:rsidP="006059EE">
            <w:pPr>
              <w:jc w:val="both"/>
              <w:rPr>
                <w:rFonts w:ascii="Times New Roman" w:hAnsi="Times New Roman" w:cs="Times New Roman"/>
              </w:rPr>
            </w:pPr>
          </w:p>
        </w:tc>
        <w:tc>
          <w:tcPr>
            <w:tcW w:w="3371" w:type="dxa"/>
          </w:tcPr>
          <w:p w14:paraId="21923E4A" w14:textId="77777777" w:rsidR="00443113" w:rsidRDefault="00443113" w:rsidP="006059EE">
            <w:pPr>
              <w:jc w:val="both"/>
              <w:rPr>
                <w:rFonts w:ascii="Times New Roman" w:hAnsi="Times New Roman" w:cs="Times New Roman"/>
              </w:rPr>
            </w:pPr>
          </w:p>
        </w:tc>
      </w:tr>
      <w:tr w:rsidR="00443113" w14:paraId="259BF5C9" w14:textId="77777777" w:rsidTr="008865F4">
        <w:tc>
          <w:tcPr>
            <w:tcW w:w="2216" w:type="dxa"/>
          </w:tcPr>
          <w:p w14:paraId="144665CC" w14:textId="77777777" w:rsidR="00443113" w:rsidRPr="00443113" w:rsidRDefault="00443113" w:rsidP="00443113">
            <w:pPr>
              <w:jc w:val="center"/>
              <w:rPr>
                <w:rFonts w:ascii="Times New Roman" w:hAnsi="Times New Roman" w:cs="Times New Roman"/>
                <w:b/>
                <w:bCs/>
              </w:rPr>
            </w:pPr>
          </w:p>
        </w:tc>
        <w:tc>
          <w:tcPr>
            <w:tcW w:w="7421" w:type="dxa"/>
          </w:tcPr>
          <w:p w14:paraId="6BBBF42F" w14:textId="6E2F5594" w:rsidR="00443113" w:rsidRPr="00D3181E" w:rsidRDefault="00D3181E" w:rsidP="00D3181E">
            <w:pPr>
              <w:pBdr>
                <w:top w:val="nil"/>
                <w:left w:val="nil"/>
                <w:bottom w:val="nil"/>
                <w:right w:val="nil"/>
                <w:between w:val="nil"/>
              </w:pBdr>
              <w:jc w:val="both"/>
              <w:rPr>
                <w:rFonts w:ascii="Times New Roman" w:eastAsia="Times New Roman" w:hAnsi="Times New Roman"/>
                <w:bCs/>
                <w:color w:val="000000"/>
              </w:rPr>
            </w:pPr>
            <w:r>
              <w:rPr>
                <w:rFonts w:ascii="Times New Roman" w:eastAsia="Times New Roman" w:hAnsi="Times New Roman"/>
                <w:bCs/>
                <w:color w:val="000000"/>
              </w:rPr>
              <w:t>Un</w:t>
            </w:r>
            <w:r w:rsidRPr="00D3181E">
              <w:rPr>
                <w:rFonts w:ascii="Times New Roman" w:eastAsia="Times New Roman" w:hAnsi="Times New Roman"/>
                <w:bCs/>
                <w:color w:val="000000"/>
              </w:rPr>
              <w:t xml:space="preserve"> contre étiquetage si pertin</w:t>
            </w:r>
            <w:r w:rsidRPr="00D3181E">
              <w:rPr>
                <w:rFonts w:ascii="Times New Roman" w:eastAsia="Times New Roman" w:hAnsi="Times New Roman"/>
                <w:bCs/>
              </w:rPr>
              <w:t xml:space="preserve">ent (produit de santé présentant un étiquetage de langue étrangère ne permettant pas d’identifier les produits de santé /ex : médicaments importés) et </w:t>
            </w:r>
            <w:r w:rsidRPr="00D3181E">
              <w:rPr>
                <w:rFonts w:ascii="Times New Roman" w:eastAsia="Times New Roman" w:hAnsi="Times New Roman"/>
                <w:bCs/>
                <w:color w:val="000000"/>
              </w:rPr>
              <w:t>si délai compatible</w:t>
            </w:r>
            <w:r>
              <w:rPr>
                <w:rFonts w:ascii="Times New Roman" w:eastAsia="Times New Roman" w:hAnsi="Times New Roman"/>
                <w:bCs/>
                <w:color w:val="000000"/>
              </w:rPr>
              <w:t xml:space="preserve"> est réalisé.</w:t>
            </w:r>
          </w:p>
        </w:tc>
        <w:tc>
          <w:tcPr>
            <w:tcW w:w="1552" w:type="dxa"/>
          </w:tcPr>
          <w:p w14:paraId="2493AE4E" w14:textId="77777777" w:rsidR="00443113" w:rsidRDefault="00443113" w:rsidP="006059EE">
            <w:pPr>
              <w:jc w:val="both"/>
              <w:rPr>
                <w:rFonts w:ascii="Times New Roman" w:hAnsi="Times New Roman" w:cs="Times New Roman"/>
              </w:rPr>
            </w:pPr>
          </w:p>
        </w:tc>
        <w:tc>
          <w:tcPr>
            <w:tcW w:w="3371" w:type="dxa"/>
          </w:tcPr>
          <w:p w14:paraId="5092AA4C" w14:textId="77777777" w:rsidR="00443113" w:rsidRDefault="00443113" w:rsidP="006059EE">
            <w:pPr>
              <w:jc w:val="both"/>
              <w:rPr>
                <w:rFonts w:ascii="Times New Roman" w:hAnsi="Times New Roman" w:cs="Times New Roman"/>
              </w:rPr>
            </w:pPr>
          </w:p>
        </w:tc>
      </w:tr>
      <w:tr w:rsidR="00443113" w14:paraId="48D9D897" w14:textId="77777777" w:rsidTr="008865F4">
        <w:tc>
          <w:tcPr>
            <w:tcW w:w="2216" w:type="dxa"/>
          </w:tcPr>
          <w:p w14:paraId="4841D45B" w14:textId="77777777" w:rsidR="00443113" w:rsidRPr="00443113" w:rsidRDefault="00443113" w:rsidP="00443113">
            <w:pPr>
              <w:jc w:val="center"/>
              <w:rPr>
                <w:rFonts w:ascii="Times New Roman" w:hAnsi="Times New Roman" w:cs="Times New Roman"/>
                <w:b/>
                <w:bCs/>
              </w:rPr>
            </w:pPr>
          </w:p>
        </w:tc>
        <w:tc>
          <w:tcPr>
            <w:tcW w:w="7421" w:type="dxa"/>
          </w:tcPr>
          <w:p w14:paraId="207C7E21" w14:textId="53165AE0" w:rsidR="00443113" w:rsidRDefault="00D3181E" w:rsidP="00443113">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bCs/>
                <w:color w:val="000000"/>
              </w:rPr>
              <w:t>L</w:t>
            </w:r>
            <w:r w:rsidRPr="00D3181E">
              <w:rPr>
                <w:rFonts w:ascii="Times New Roman" w:eastAsia="Times New Roman" w:hAnsi="Times New Roman"/>
                <w:bCs/>
                <w:color w:val="000000"/>
              </w:rPr>
              <w:t>e</w:t>
            </w:r>
            <w:r>
              <w:rPr>
                <w:rFonts w:ascii="Times New Roman" w:eastAsia="Times New Roman" w:hAnsi="Times New Roman"/>
                <w:bCs/>
                <w:color w:val="000000"/>
              </w:rPr>
              <w:t>s</w:t>
            </w:r>
            <w:r w:rsidRPr="00D3181E">
              <w:rPr>
                <w:rFonts w:ascii="Times New Roman" w:eastAsia="Times New Roman" w:hAnsi="Times New Roman"/>
                <w:bCs/>
                <w:color w:val="000000"/>
              </w:rPr>
              <w:t xml:space="preserve"> système</w:t>
            </w:r>
            <w:r>
              <w:rPr>
                <w:rFonts w:ascii="Times New Roman" w:eastAsia="Times New Roman" w:hAnsi="Times New Roman"/>
                <w:bCs/>
                <w:color w:val="000000"/>
              </w:rPr>
              <w:t>s</w:t>
            </w:r>
            <w:r w:rsidRPr="00D3181E">
              <w:rPr>
                <w:rFonts w:ascii="Times New Roman" w:eastAsia="Times New Roman" w:hAnsi="Times New Roman"/>
                <w:bCs/>
                <w:color w:val="000000"/>
              </w:rPr>
              <w:t xml:space="preserve"> de rangement (dotations, chariots…) </w:t>
            </w:r>
            <w:r>
              <w:rPr>
                <w:rFonts w:ascii="Times New Roman" w:eastAsia="Times New Roman" w:hAnsi="Times New Roman"/>
                <w:bCs/>
                <w:color w:val="000000"/>
              </w:rPr>
              <w:t xml:space="preserve">sont sécurisés et les étiquetages actualisés </w:t>
            </w:r>
            <w:r w:rsidRPr="00D3181E">
              <w:rPr>
                <w:rFonts w:ascii="Times New Roman" w:eastAsia="Times New Roman" w:hAnsi="Times New Roman"/>
                <w:bCs/>
                <w:color w:val="000000"/>
              </w:rPr>
              <w:t xml:space="preserve">autant </w:t>
            </w:r>
            <w:r>
              <w:rPr>
                <w:rFonts w:ascii="Times New Roman" w:eastAsia="Times New Roman" w:hAnsi="Times New Roman"/>
                <w:bCs/>
                <w:color w:val="000000"/>
              </w:rPr>
              <w:t xml:space="preserve">que </w:t>
            </w:r>
            <w:r w:rsidRPr="00D3181E">
              <w:rPr>
                <w:rFonts w:ascii="Times New Roman" w:eastAsia="Times New Roman" w:hAnsi="Times New Roman"/>
                <w:bCs/>
                <w:color w:val="000000"/>
              </w:rPr>
              <w:t>nécessaire</w:t>
            </w:r>
          </w:p>
        </w:tc>
        <w:tc>
          <w:tcPr>
            <w:tcW w:w="1552" w:type="dxa"/>
          </w:tcPr>
          <w:p w14:paraId="62FF6E03" w14:textId="77777777" w:rsidR="00443113" w:rsidRDefault="00443113" w:rsidP="006059EE">
            <w:pPr>
              <w:jc w:val="both"/>
              <w:rPr>
                <w:rFonts w:ascii="Times New Roman" w:hAnsi="Times New Roman" w:cs="Times New Roman"/>
              </w:rPr>
            </w:pPr>
          </w:p>
        </w:tc>
        <w:tc>
          <w:tcPr>
            <w:tcW w:w="3371" w:type="dxa"/>
          </w:tcPr>
          <w:p w14:paraId="7C2C4180" w14:textId="77777777" w:rsidR="00443113" w:rsidRDefault="00443113" w:rsidP="006059EE">
            <w:pPr>
              <w:jc w:val="both"/>
              <w:rPr>
                <w:rFonts w:ascii="Times New Roman" w:hAnsi="Times New Roman" w:cs="Times New Roman"/>
              </w:rPr>
            </w:pPr>
          </w:p>
        </w:tc>
      </w:tr>
      <w:tr w:rsidR="00D3181E" w14:paraId="67EFDDFC" w14:textId="77777777" w:rsidTr="008865F4">
        <w:tc>
          <w:tcPr>
            <w:tcW w:w="2216" w:type="dxa"/>
          </w:tcPr>
          <w:p w14:paraId="5F6C0371" w14:textId="77777777" w:rsidR="00D3181E" w:rsidRPr="00443113" w:rsidRDefault="00D3181E" w:rsidP="00443113">
            <w:pPr>
              <w:jc w:val="center"/>
              <w:rPr>
                <w:rFonts w:ascii="Times New Roman" w:hAnsi="Times New Roman" w:cs="Times New Roman"/>
                <w:b/>
                <w:bCs/>
              </w:rPr>
            </w:pPr>
          </w:p>
        </w:tc>
        <w:tc>
          <w:tcPr>
            <w:tcW w:w="7421" w:type="dxa"/>
          </w:tcPr>
          <w:p w14:paraId="4DCCFE89" w14:textId="0F8B9616" w:rsidR="00D3181E" w:rsidRPr="00D3181E" w:rsidRDefault="00D3181E" w:rsidP="00443113">
            <w:pPr>
              <w:pBdr>
                <w:top w:val="nil"/>
                <w:left w:val="nil"/>
                <w:bottom w:val="nil"/>
                <w:right w:val="nil"/>
                <w:between w:val="nil"/>
              </w:pBdr>
              <w:jc w:val="both"/>
              <w:rPr>
                <w:rFonts w:ascii="Times New Roman" w:eastAsia="Times New Roman" w:hAnsi="Times New Roman"/>
                <w:bCs/>
                <w:color w:val="000000"/>
              </w:rPr>
            </w:pPr>
            <w:r>
              <w:rPr>
                <w:rFonts w:ascii="Times New Roman" w:eastAsia="Times New Roman" w:hAnsi="Times New Roman"/>
                <w:bCs/>
                <w:color w:val="000000"/>
              </w:rPr>
              <w:t>L</w:t>
            </w:r>
            <w:r w:rsidRPr="00D3181E">
              <w:rPr>
                <w:rFonts w:ascii="Times New Roman" w:eastAsia="Times New Roman" w:hAnsi="Times New Roman"/>
                <w:bCs/>
                <w:color w:val="000000"/>
              </w:rPr>
              <w:t>es stocks pour un même médicament sur un même lieu (unité de soins)</w:t>
            </w:r>
            <w:r>
              <w:rPr>
                <w:rFonts w:ascii="Times New Roman" w:eastAsia="Times New Roman" w:hAnsi="Times New Roman"/>
                <w:bCs/>
                <w:color w:val="000000"/>
              </w:rPr>
              <w:t xml:space="preserve"> est composé</w:t>
            </w:r>
            <w:r w:rsidRPr="00D3181E">
              <w:rPr>
                <w:rFonts w:ascii="Times New Roman" w:eastAsia="Times New Roman" w:hAnsi="Times New Roman"/>
                <w:bCs/>
                <w:color w:val="000000"/>
              </w:rPr>
              <w:t xml:space="preserve"> de présentations </w:t>
            </w:r>
            <w:r>
              <w:rPr>
                <w:rFonts w:ascii="Times New Roman" w:eastAsia="Times New Roman" w:hAnsi="Times New Roman"/>
                <w:bCs/>
                <w:color w:val="000000"/>
              </w:rPr>
              <w:t>identiques.</w:t>
            </w:r>
          </w:p>
        </w:tc>
        <w:tc>
          <w:tcPr>
            <w:tcW w:w="1552" w:type="dxa"/>
          </w:tcPr>
          <w:p w14:paraId="4C4DAA9B" w14:textId="77777777" w:rsidR="00D3181E" w:rsidRDefault="00D3181E" w:rsidP="006059EE">
            <w:pPr>
              <w:jc w:val="both"/>
              <w:rPr>
                <w:rFonts w:ascii="Times New Roman" w:hAnsi="Times New Roman" w:cs="Times New Roman"/>
              </w:rPr>
            </w:pPr>
          </w:p>
        </w:tc>
        <w:tc>
          <w:tcPr>
            <w:tcW w:w="3371" w:type="dxa"/>
          </w:tcPr>
          <w:p w14:paraId="5A96D82B" w14:textId="77777777" w:rsidR="00D3181E" w:rsidRDefault="00D3181E" w:rsidP="006059EE">
            <w:pPr>
              <w:jc w:val="both"/>
              <w:rPr>
                <w:rFonts w:ascii="Times New Roman" w:hAnsi="Times New Roman" w:cs="Times New Roman"/>
              </w:rPr>
            </w:pPr>
          </w:p>
        </w:tc>
      </w:tr>
    </w:tbl>
    <w:p w14:paraId="317F1E95" w14:textId="31277CEF" w:rsidR="00075643" w:rsidRDefault="00075643" w:rsidP="007A5C24">
      <w:pPr>
        <w:rPr>
          <w:rFonts w:ascii="Times New Roman" w:hAnsi="Times New Roman" w:cs="Times New Roman"/>
          <w:sz w:val="24"/>
          <w:szCs w:val="24"/>
        </w:rPr>
      </w:pPr>
    </w:p>
    <w:p w14:paraId="52F09AA4" w14:textId="736959CB" w:rsidR="00075643" w:rsidRDefault="00075643" w:rsidP="007A5C24">
      <w:pPr>
        <w:rPr>
          <w:rFonts w:ascii="Times New Roman" w:hAnsi="Times New Roman" w:cs="Times New Roman"/>
          <w:sz w:val="24"/>
          <w:szCs w:val="24"/>
        </w:rPr>
      </w:pPr>
    </w:p>
    <w:p w14:paraId="2BA6C73E" w14:textId="38367129" w:rsidR="00075643" w:rsidRDefault="00075643" w:rsidP="007A5C24">
      <w:pPr>
        <w:rPr>
          <w:rFonts w:ascii="Times New Roman" w:hAnsi="Times New Roman" w:cs="Times New Roman"/>
          <w:sz w:val="24"/>
          <w:szCs w:val="24"/>
        </w:rPr>
      </w:pPr>
    </w:p>
    <w:p w14:paraId="1BA0115B" w14:textId="17DB4C04" w:rsidR="00075643" w:rsidRDefault="00075643" w:rsidP="007A5C24">
      <w:pPr>
        <w:rPr>
          <w:rFonts w:ascii="Times New Roman" w:hAnsi="Times New Roman" w:cs="Times New Roman"/>
          <w:sz w:val="24"/>
          <w:szCs w:val="24"/>
        </w:rPr>
      </w:pPr>
    </w:p>
    <w:p w14:paraId="53000660" w14:textId="4301714F" w:rsidR="00075643" w:rsidRDefault="00075643" w:rsidP="007A5C24">
      <w:pPr>
        <w:rPr>
          <w:rFonts w:ascii="Times New Roman" w:hAnsi="Times New Roman" w:cs="Times New Roman"/>
          <w:sz w:val="24"/>
          <w:szCs w:val="24"/>
        </w:rPr>
      </w:pPr>
    </w:p>
    <w:p w14:paraId="2964B4C6" w14:textId="1777D7F0" w:rsidR="00075643" w:rsidRDefault="00075643" w:rsidP="007A5C24">
      <w:pPr>
        <w:rPr>
          <w:rFonts w:ascii="Times New Roman" w:hAnsi="Times New Roman" w:cs="Times New Roman"/>
          <w:sz w:val="24"/>
          <w:szCs w:val="24"/>
        </w:rPr>
      </w:pPr>
    </w:p>
    <w:p w14:paraId="6BA3DB04" w14:textId="08161793" w:rsidR="00075643" w:rsidRDefault="00075643" w:rsidP="007A5C24">
      <w:pPr>
        <w:rPr>
          <w:rFonts w:ascii="Times New Roman" w:hAnsi="Times New Roman" w:cs="Times New Roman"/>
          <w:sz w:val="24"/>
          <w:szCs w:val="24"/>
        </w:rPr>
      </w:pPr>
    </w:p>
    <w:p w14:paraId="52932443" w14:textId="71E31194" w:rsidR="00075643" w:rsidRDefault="00075643" w:rsidP="007A5C24">
      <w:pPr>
        <w:rPr>
          <w:rFonts w:ascii="Times New Roman" w:hAnsi="Times New Roman" w:cs="Times New Roman"/>
          <w:sz w:val="24"/>
          <w:szCs w:val="24"/>
        </w:rPr>
      </w:pPr>
    </w:p>
    <w:p w14:paraId="79559FEE" w14:textId="77777777" w:rsidR="00075643" w:rsidRPr="007A5C24" w:rsidRDefault="00075643" w:rsidP="007A5C24">
      <w:pPr>
        <w:rPr>
          <w:rFonts w:ascii="Times New Roman" w:hAnsi="Times New Roman" w:cs="Times New Roman"/>
          <w:sz w:val="24"/>
          <w:szCs w:val="24"/>
        </w:rPr>
      </w:pPr>
    </w:p>
    <w:sectPr w:rsidR="00075643" w:rsidRPr="007A5C24" w:rsidSect="008D6125">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8DD9D" w14:textId="77777777" w:rsidR="008552D5" w:rsidRDefault="008552D5" w:rsidP="007A5C24">
      <w:pPr>
        <w:spacing w:after="0" w:line="240" w:lineRule="auto"/>
      </w:pPr>
      <w:r>
        <w:separator/>
      </w:r>
    </w:p>
  </w:endnote>
  <w:endnote w:type="continuationSeparator" w:id="0">
    <w:p w14:paraId="495915D0" w14:textId="77777777" w:rsidR="008552D5" w:rsidRDefault="008552D5" w:rsidP="007A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8424" w14:textId="6159107E" w:rsidR="00EA03B5" w:rsidRDefault="00EA03B5">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30DAAA7C" wp14:editId="4FCB226D">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18B625E" w14:textId="16EAE035" w:rsidR="00EA03B5" w:rsidRDefault="00EA03B5">
                                <w:pPr>
                                  <w:jc w:val="right"/>
                                  <w:rPr>
                                    <w:color w:val="7F7F7F" w:themeColor="text1" w:themeTint="80"/>
                                  </w:rPr>
                                </w:pPr>
                                <w:r>
                                  <w:rPr>
                                    <w:color w:val="7F7F7F" w:themeColor="text1" w:themeTint="80"/>
                                  </w:rPr>
                                  <w:t>SFAR SFPC Prevention erreurs médicamenteuses Anesthésie Réanimation Période C</w:t>
                                </w:r>
                                <w:r w:rsidR="001D42DE">
                                  <w:rPr>
                                    <w:color w:val="7F7F7F" w:themeColor="text1" w:themeTint="80"/>
                                  </w:rPr>
                                  <w:t>RISE CheckList</w:t>
                                </w:r>
                              </w:p>
                            </w:sdtContent>
                          </w:sdt>
                          <w:p w14:paraId="0B49B107" w14:textId="77777777" w:rsidR="00EA03B5" w:rsidRDefault="00EA03B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0DAAA7C"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718B625E" w14:textId="16EAE035" w:rsidR="00EA03B5" w:rsidRDefault="00EA03B5">
                          <w:pPr>
                            <w:jc w:val="right"/>
                            <w:rPr>
                              <w:color w:val="7F7F7F" w:themeColor="text1" w:themeTint="80"/>
                            </w:rPr>
                          </w:pPr>
                          <w:r>
                            <w:rPr>
                              <w:color w:val="7F7F7F" w:themeColor="text1" w:themeTint="80"/>
                            </w:rPr>
                            <w:t>SFAR SFPC Prevention erreurs médicamenteuses Anesthésie Réanimation Période C</w:t>
                          </w:r>
                          <w:r w:rsidR="001D42DE">
                            <w:rPr>
                              <w:color w:val="7F7F7F" w:themeColor="text1" w:themeTint="80"/>
                            </w:rPr>
                            <w:t>RISE CheckList</w:t>
                          </w:r>
                        </w:p>
                      </w:sdtContent>
                    </w:sdt>
                    <w:p w14:paraId="0B49B107" w14:textId="77777777" w:rsidR="00EA03B5" w:rsidRDefault="00EA03B5">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3EF47F19" wp14:editId="44BCB135">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22E8E" w14:textId="0CF0B987" w:rsidR="00EA03B5" w:rsidRDefault="00EA03B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97E96">
                            <w:rPr>
                              <w:noProof/>
                              <w:color w:val="FFFFFF" w:themeColor="background1"/>
                              <w:sz w:val="28"/>
                              <w:szCs w:val="28"/>
                            </w:rPr>
                            <w:t>10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7F1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F822E8E" w14:textId="0CF0B987" w:rsidR="00EA03B5" w:rsidRDefault="00EA03B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97E96">
                      <w:rPr>
                        <w:noProof/>
                        <w:color w:val="FFFFFF" w:themeColor="background1"/>
                        <w:sz w:val="28"/>
                        <w:szCs w:val="28"/>
                      </w:rPr>
                      <w:t>10</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817B" w14:textId="77777777" w:rsidR="008552D5" w:rsidRDefault="008552D5" w:rsidP="007A5C24">
      <w:pPr>
        <w:spacing w:after="0" w:line="240" w:lineRule="auto"/>
      </w:pPr>
      <w:r>
        <w:separator/>
      </w:r>
    </w:p>
  </w:footnote>
  <w:footnote w:type="continuationSeparator" w:id="0">
    <w:p w14:paraId="6375F60A" w14:textId="77777777" w:rsidR="008552D5" w:rsidRDefault="008552D5" w:rsidP="007A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4AC1" w14:textId="3266A7AA" w:rsidR="007A5C24" w:rsidRDefault="007A5C24">
    <w:pPr>
      <w:pStyle w:val="En-tte"/>
    </w:pPr>
    <w:r>
      <w:rPr>
        <w:noProof/>
        <w:lang w:eastAsia="fr-FR"/>
      </w:rPr>
      <w:drawing>
        <wp:inline distT="0" distB="0" distL="0" distR="0" wp14:anchorId="6958C7CE" wp14:editId="0DF61091">
          <wp:extent cx="3003550" cy="630555"/>
          <wp:effectExtent l="0" t="0" r="0" b="0"/>
          <wp:docPr id="4" name="Image 4" descr="SFAR"/>
          <wp:cNvGraphicFramePr/>
          <a:graphic xmlns:a="http://schemas.openxmlformats.org/drawingml/2006/main">
            <a:graphicData uri="http://schemas.openxmlformats.org/drawingml/2006/picture">
              <pic:pic xmlns:pic="http://schemas.openxmlformats.org/drawingml/2006/picture">
                <pic:nvPicPr>
                  <pic:cNvPr id="4" name="Image 4" descr="SFAR"/>
                  <pic:cNvPicPr/>
                </pic:nvPicPr>
                <pic:blipFill>
                  <a:blip r:embed="rId1"/>
                  <a:srcRect/>
                  <a:stretch>
                    <a:fillRect/>
                  </a:stretch>
                </pic:blipFill>
                <pic:spPr bwMode="auto">
                  <a:xfrm>
                    <a:off x="0" y="0"/>
                    <a:ext cx="3003550" cy="630555"/>
                  </a:xfrm>
                  <a:prstGeom prst="rect">
                    <a:avLst/>
                  </a:prstGeom>
                  <a:noFill/>
                  <a:ln>
                    <a:noFill/>
                  </a:ln>
                </pic:spPr>
              </pic:pic>
            </a:graphicData>
          </a:graphic>
        </wp:inline>
      </w:drawing>
    </w:r>
    <w:r>
      <w:rPr>
        <w:noProof/>
      </w:rPr>
      <w:t xml:space="preserve">                                                   </w:t>
    </w:r>
    <w:r>
      <w:rPr>
        <w:noProof/>
        <w:lang w:eastAsia="fr-FR"/>
      </w:rPr>
      <w:drawing>
        <wp:inline distT="0" distB="0" distL="0" distR="0" wp14:anchorId="59817F96" wp14:editId="58088ABD">
          <wp:extent cx="539750" cy="1484630"/>
          <wp:effectExtent l="3810" t="0" r="0" b="0"/>
          <wp:docPr id="2"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rotWithShape="1">
                  <a:blip r:embed="rId2"/>
                  <a:srcRect l="30319" t="8808" r="28100" b="10570"/>
                  <a:stretch/>
                </pic:blipFill>
                <pic:spPr>
                  <a:xfrm rot="5400000">
                    <a:off x="0" y="0"/>
                    <a:ext cx="539750" cy="1484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A0AB0"/>
    <w:multiLevelType w:val="multilevel"/>
    <w:tmpl w:val="82FEB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6B"/>
    <w:rsid w:val="00041699"/>
    <w:rsid w:val="00075643"/>
    <w:rsid w:val="00097E96"/>
    <w:rsid w:val="0012690F"/>
    <w:rsid w:val="001A6888"/>
    <w:rsid w:val="001D42DE"/>
    <w:rsid w:val="00246408"/>
    <w:rsid w:val="00250354"/>
    <w:rsid w:val="003842B2"/>
    <w:rsid w:val="003D484F"/>
    <w:rsid w:val="00443113"/>
    <w:rsid w:val="00452A66"/>
    <w:rsid w:val="004B6004"/>
    <w:rsid w:val="004E3CA8"/>
    <w:rsid w:val="004F4121"/>
    <w:rsid w:val="00577503"/>
    <w:rsid w:val="005A5F02"/>
    <w:rsid w:val="005B098C"/>
    <w:rsid w:val="005E56CA"/>
    <w:rsid w:val="006059EE"/>
    <w:rsid w:val="006317F0"/>
    <w:rsid w:val="006B3332"/>
    <w:rsid w:val="006D6859"/>
    <w:rsid w:val="007519BB"/>
    <w:rsid w:val="0075405C"/>
    <w:rsid w:val="007A5C24"/>
    <w:rsid w:val="008552D5"/>
    <w:rsid w:val="008562C9"/>
    <w:rsid w:val="008865F4"/>
    <w:rsid w:val="008A649C"/>
    <w:rsid w:val="008B4FA3"/>
    <w:rsid w:val="008B5E40"/>
    <w:rsid w:val="008D6125"/>
    <w:rsid w:val="00994582"/>
    <w:rsid w:val="00A41310"/>
    <w:rsid w:val="00C474E9"/>
    <w:rsid w:val="00C5006F"/>
    <w:rsid w:val="00C54358"/>
    <w:rsid w:val="00C90EE0"/>
    <w:rsid w:val="00D30C52"/>
    <w:rsid w:val="00D3181E"/>
    <w:rsid w:val="00DD73B8"/>
    <w:rsid w:val="00DE1C6B"/>
    <w:rsid w:val="00E10216"/>
    <w:rsid w:val="00E57F10"/>
    <w:rsid w:val="00EA03B5"/>
    <w:rsid w:val="00EB093F"/>
    <w:rsid w:val="00EB4339"/>
    <w:rsid w:val="00FB5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8CEE"/>
  <w15:chartTrackingRefBased/>
  <w15:docId w15:val="{BABB8077-52D0-46EC-8E16-E2428B2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5C24"/>
    <w:pPr>
      <w:tabs>
        <w:tab w:val="center" w:pos="4536"/>
        <w:tab w:val="right" w:pos="9072"/>
      </w:tabs>
      <w:spacing w:after="0" w:line="240" w:lineRule="auto"/>
    </w:pPr>
  </w:style>
  <w:style w:type="character" w:customStyle="1" w:styleId="En-tteCar">
    <w:name w:val="En-tête Car"/>
    <w:basedOn w:val="Policepardfaut"/>
    <w:link w:val="En-tte"/>
    <w:uiPriority w:val="99"/>
    <w:rsid w:val="007A5C24"/>
  </w:style>
  <w:style w:type="paragraph" w:styleId="Pieddepage">
    <w:name w:val="footer"/>
    <w:basedOn w:val="Normal"/>
    <w:link w:val="PieddepageCar"/>
    <w:uiPriority w:val="99"/>
    <w:unhideWhenUsed/>
    <w:rsid w:val="007A5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C24"/>
  </w:style>
  <w:style w:type="character" w:styleId="Lienhypertexte">
    <w:name w:val="Hyperlink"/>
    <w:basedOn w:val="Policepardfaut"/>
    <w:uiPriority w:val="99"/>
    <w:unhideWhenUsed/>
    <w:rsid w:val="007A5C24"/>
    <w:rPr>
      <w:color w:val="0563C1" w:themeColor="hyperlink"/>
      <w:u w:val="single"/>
    </w:rPr>
  </w:style>
  <w:style w:type="character" w:customStyle="1" w:styleId="Mentionnonrsolue1">
    <w:name w:val="Mention non résolue1"/>
    <w:basedOn w:val="Policepardfaut"/>
    <w:uiPriority w:val="99"/>
    <w:semiHidden/>
    <w:unhideWhenUsed/>
    <w:rsid w:val="007A5C24"/>
    <w:rPr>
      <w:color w:val="605E5C"/>
      <w:shd w:val="clear" w:color="auto" w:fill="E1DFDD"/>
    </w:rPr>
  </w:style>
  <w:style w:type="table" w:styleId="Grilledutableau">
    <w:name w:val="Table Grid"/>
    <w:basedOn w:val="TableauNormal"/>
    <w:uiPriority w:val="39"/>
    <w:rsid w:val="00EA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0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004"/>
    <w:rPr>
      <w:rFonts w:ascii="Segoe UI" w:hAnsi="Segoe UI" w:cs="Segoe UI"/>
      <w:sz w:val="18"/>
      <w:szCs w:val="18"/>
    </w:rPr>
  </w:style>
  <w:style w:type="paragraph" w:styleId="Sansinterligne">
    <w:name w:val="No Spacing"/>
    <w:uiPriority w:val="1"/>
    <w:qFormat/>
    <w:rsid w:val="001D4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FARSFPC.EM@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SFAR SFPC Prevention erreurs médicamenteuses Anesthésie Réanimation Période CRISE CheckList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7FE32-3173-44B0-A532-B3B28DC0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2810</Words>
  <Characters>15461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dc:creator>
  <cp:keywords/>
  <dc:description/>
  <cp:lastModifiedBy>Rémy</cp:lastModifiedBy>
  <cp:revision>3</cp:revision>
  <dcterms:created xsi:type="dcterms:W3CDTF">2020-05-27T18:26:00Z</dcterms:created>
  <dcterms:modified xsi:type="dcterms:W3CDTF">2020-06-05T04:13:00Z</dcterms:modified>
</cp:coreProperties>
</file>